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13" w:rsidRPr="00C4238C" w:rsidRDefault="00DA5313" w:rsidP="00DA5313">
      <w:pPr>
        <w:shd w:val="clear" w:color="auto" w:fill="FFFFFF"/>
        <w:ind w:firstLine="540"/>
        <w:jc w:val="center"/>
        <w:rPr>
          <w:b/>
          <w:bCs/>
          <w:kern w:val="36"/>
          <w:sz w:val="28"/>
          <w:szCs w:val="28"/>
        </w:rPr>
      </w:pPr>
    </w:p>
    <w:p w:rsidR="00DA5313" w:rsidRPr="00C4238C" w:rsidRDefault="00DA5313" w:rsidP="00DA5313">
      <w:pPr>
        <w:shd w:val="clear" w:color="auto" w:fill="FFFFFF"/>
        <w:ind w:firstLine="540"/>
        <w:jc w:val="center"/>
        <w:rPr>
          <w:b/>
          <w:bCs/>
          <w:kern w:val="36"/>
          <w:sz w:val="28"/>
          <w:szCs w:val="28"/>
        </w:rPr>
      </w:pPr>
    </w:p>
    <w:p w:rsidR="00DA5313" w:rsidRPr="00C4238C" w:rsidRDefault="00DA5313" w:rsidP="00DA5313">
      <w:pPr>
        <w:shd w:val="clear" w:color="auto" w:fill="FFFFFF"/>
        <w:ind w:firstLine="540"/>
        <w:jc w:val="center"/>
        <w:rPr>
          <w:b/>
          <w:bCs/>
          <w:kern w:val="36"/>
          <w:sz w:val="28"/>
          <w:szCs w:val="28"/>
        </w:rPr>
      </w:pPr>
    </w:p>
    <w:p w:rsidR="00DA5313" w:rsidRPr="00C4238C" w:rsidRDefault="00DA5313" w:rsidP="00DA5313">
      <w:pPr>
        <w:shd w:val="clear" w:color="auto" w:fill="FFFFFF"/>
        <w:ind w:firstLine="540"/>
        <w:jc w:val="center"/>
        <w:rPr>
          <w:b/>
          <w:bCs/>
          <w:kern w:val="36"/>
          <w:sz w:val="28"/>
          <w:szCs w:val="28"/>
        </w:rPr>
      </w:pPr>
    </w:p>
    <w:p w:rsidR="00DA5313" w:rsidRPr="00C4238C" w:rsidRDefault="00DA5313" w:rsidP="00DA5313">
      <w:pPr>
        <w:shd w:val="clear" w:color="auto" w:fill="FFFFFF"/>
        <w:ind w:firstLine="540"/>
        <w:jc w:val="center"/>
        <w:rPr>
          <w:b/>
          <w:bCs/>
          <w:kern w:val="36"/>
          <w:sz w:val="28"/>
          <w:szCs w:val="28"/>
        </w:rPr>
      </w:pPr>
    </w:p>
    <w:p w:rsidR="00DA5313" w:rsidRPr="00C4238C" w:rsidRDefault="00DA5313" w:rsidP="00DA5313">
      <w:pPr>
        <w:shd w:val="clear" w:color="auto" w:fill="FFFFFF"/>
        <w:ind w:firstLine="540"/>
        <w:jc w:val="center"/>
        <w:rPr>
          <w:b/>
          <w:bCs/>
          <w:kern w:val="36"/>
          <w:sz w:val="28"/>
          <w:szCs w:val="28"/>
        </w:rPr>
      </w:pPr>
    </w:p>
    <w:p w:rsidR="00DA5313" w:rsidRPr="00C4238C" w:rsidRDefault="00DA5313" w:rsidP="00DA5313">
      <w:pPr>
        <w:shd w:val="clear" w:color="auto" w:fill="FFFFFF"/>
        <w:ind w:firstLine="540"/>
        <w:jc w:val="center"/>
        <w:rPr>
          <w:b/>
          <w:bCs/>
          <w:kern w:val="36"/>
          <w:sz w:val="28"/>
          <w:szCs w:val="28"/>
        </w:rPr>
      </w:pPr>
    </w:p>
    <w:p w:rsidR="00DA5313" w:rsidRPr="00C4238C" w:rsidRDefault="00DA5313" w:rsidP="00DA5313">
      <w:pPr>
        <w:shd w:val="clear" w:color="auto" w:fill="FFFFFF"/>
        <w:ind w:firstLine="540"/>
        <w:jc w:val="center"/>
        <w:rPr>
          <w:b/>
          <w:bCs/>
          <w:kern w:val="36"/>
          <w:sz w:val="28"/>
          <w:szCs w:val="28"/>
        </w:rPr>
      </w:pPr>
    </w:p>
    <w:p w:rsidR="00DA5313" w:rsidRPr="00C4238C" w:rsidRDefault="00DA5313" w:rsidP="00DA5313">
      <w:pPr>
        <w:shd w:val="clear" w:color="auto" w:fill="FFFFFF"/>
        <w:ind w:firstLine="540"/>
        <w:jc w:val="center"/>
        <w:rPr>
          <w:b/>
          <w:bCs/>
          <w:kern w:val="36"/>
          <w:sz w:val="28"/>
          <w:szCs w:val="28"/>
        </w:rPr>
      </w:pPr>
    </w:p>
    <w:p w:rsidR="00DA5313" w:rsidRPr="00C4238C" w:rsidRDefault="00DA5313" w:rsidP="00DA5313">
      <w:pPr>
        <w:shd w:val="clear" w:color="auto" w:fill="FFFFFF"/>
        <w:ind w:firstLine="540"/>
        <w:jc w:val="center"/>
        <w:rPr>
          <w:b/>
          <w:bCs/>
          <w:kern w:val="36"/>
          <w:sz w:val="28"/>
          <w:szCs w:val="28"/>
        </w:rPr>
      </w:pPr>
    </w:p>
    <w:p w:rsidR="00DA5313" w:rsidRPr="00C4238C" w:rsidRDefault="00DA5313" w:rsidP="00DA5313">
      <w:pPr>
        <w:shd w:val="clear" w:color="auto" w:fill="FFFFFF"/>
        <w:ind w:firstLine="540"/>
        <w:jc w:val="center"/>
        <w:rPr>
          <w:b/>
          <w:bCs/>
          <w:kern w:val="36"/>
          <w:sz w:val="28"/>
          <w:szCs w:val="28"/>
        </w:rPr>
      </w:pPr>
    </w:p>
    <w:p w:rsidR="00DA5313" w:rsidRPr="00C4238C" w:rsidRDefault="00DA5313" w:rsidP="00DA5313">
      <w:pPr>
        <w:shd w:val="clear" w:color="auto" w:fill="FFFFFF"/>
        <w:ind w:firstLine="540"/>
        <w:jc w:val="center"/>
        <w:rPr>
          <w:b/>
          <w:bCs/>
          <w:kern w:val="36"/>
          <w:sz w:val="28"/>
          <w:szCs w:val="28"/>
        </w:rPr>
      </w:pPr>
    </w:p>
    <w:p w:rsidR="00DA5313" w:rsidRPr="00C4238C" w:rsidRDefault="00DA5313" w:rsidP="00DA5313">
      <w:pPr>
        <w:shd w:val="clear" w:color="auto" w:fill="FFFFFF"/>
        <w:ind w:firstLine="540"/>
        <w:jc w:val="center"/>
        <w:rPr>
          <w:b/>
          <w:bCs/>
          <w:kern w:val="36"/>
          <w:sz w:val="28"/>
          <w:szCs w:val="28"/>
        </w:rPr>
      </w:pPr>
    </w:p>
    <w:p w:rsidR="00DA5313" w:rsidRPr="00C4238C" w:rsidRDefault="00DA5313" w:rsidP="00DA5313">
      <w:pPr>
        <w:shd w:val="clear" w:color="auto" w:fill="FFFFFF"/>
        <w:ind w:firstLine="540"/>
        <w:jc w:val="center"/>
        <w:rPr>
          <w:b/>
          <w:bCs/>
          <w:kern w:val="36"/>
          <w:sz w:val="28"/>
          <w:szCs w:val="28"/>
        </w:rPr>
      </w:pPr>
    </w:p>
    <w:p w:rsidR="00DA5313" w:rsidRPr="00C4238C" w:rsidRDefault="00DA5313" w:rsidP="00DA5313">
      <w:pPr>
        <w:shd w:val="clear" w:color="auto" w:fill="FFFFFF"/>
        <w:ind w:firstLine="540"/>
        <w:jc w:val="center"/>
        <w:rPr>
          <w:b/>
          <w:bCs/>
          <w:kern w:val="36"/>
          <w:sz w:val="28"/>
          <w:szCs w:val="28"/>
        </w:rPr>
      </w:pPr>
    </w:p>
    <w:p w:rsidR="00DA5313" w:rsidRPr="00C4238C" w:rsidRDefault="00DA5313" w:rsidP="00F64FE0">
      <w:pPr>
        <w:shd w:val="clear" w:color="auto" w:fill="FFFFFF"/>
        <w:ind w:firstLine="540"/>
        <w:jc w:val="center"/>
        <w:rPr>
          <w:b/>
          <w:bCs/>
          <w:kern w:val="36"/>
          <w:sz w:val="28"/>
          <w:szCs w:val="28"/>
        </w:rPr>
      </w:pPr>
      <w:r w:rsidRPr="00C4238C">
        <w:rPr>
          <w:b/>
          <w:bCs/>
          <w:kern w:val="36"/>
          <w:sz w:val="28"/>
          <w:szCs w:val="28"/>
        </w:rPr>
        <w:t>Об утверждении</w:t>
      </w:r>
      <w:r w:rsidRPr="00C4238C">
        <w:rPr>
          <w:b/>
          <w:bCs/>
          <w:kern w:val="36"/>
          <w:sz w:val="28"/>
          <w:szCs w:val="28"/>
        </w:rPr>
        <w:br/>
        <w:t>требований к организации и проведению внутреннего контроля качества и безопасности медицинской деятельности</w:t>
      </w:r>
    </w:p>
    <w:p w:rsidR="00DA5313" w:rsidRPr="00C4238C" w:rsidRDefault="00DA5313" w:rsidP="00F64FE0">
      <w:pPr>
        <w:shd w:val="clear" w:color="auto" w:fill="FFFFFF"/>
        <w:ind w:firstLine="540"/>
        <w:jc w:val="center"/>
        <w:rPr>
          <w:b/>
          <w:bCs/>
          <w:kern w:val="36"/>
          <w:sz w:val="28"/>
          <w:szCs w:val="28"/>
        </w:rPr>
      </w:pPr>
    </w:p>
    <w:p w:rsidR="00DA5313" w:rsidRPr="00C4238C" w:rsidRDefault="00DA5313" w:rsidP="00DA53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238C">
        <w:rPr>
          <w:sz w:val="28"/>
          <w:szCs w:val="28"/>
        </w:rPr>
        <w:t xml:space="preserve">В соответствии со статьей 90 Федерального закона от 21 ноября 2011 г. </w:t>
      </w:r>
      <w:r w:rsidRPr="00C4238C">
        <w:rPr>
          <w:sz w:val="28"/>
          <w:szCs w:val="28"/>
        </w:rPr>
        <w:br/>
        <w:t xml:space="preserve">№ 323-ФЗ «Об основах охраны здоровья граждан в Российской Федерации» </w:t>
      </w:r>
      <w:r w:rsidRPr="00C4238C">
        <w:rPr>
          <w:rFonts w:eastAsiaTheme="minorHAnsi"/>
          <w:sz w:val="28"/>
          <w:szCs w:val="28"/>
          <w:lang w:eastAsia="en-US"/>
        </w:rPr>
        <w:t xml:space="preserve">(Собрание законодательства Российской Федерации, 2011, N 48, ст. 6724; 2012, № 26, ст. 3442; 2012, № 26, ст. 3446) </w:t>
      </w:r>
      <w:r w:rsidRPr="00C4238C">
        <w:rPr>
          <w:sz w:val="28"/>
          <w:szCs w:val="28"/>
        </w:rPr>
        <w:t>п р и к а з ы в а ю:</w:t>
      </w:r>
    </w:p>
    <w:p w:rsidR="00DA5313" w:rsidRPr="00C4238C" w:rsidRDefault="00DA5313" w:rsidP="00DA5313">
      <w:pPr>
        <w:shd w:val="clear" w:color="auto" w:fill="FFFFFF"/>
        <w:ind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>Утвердить требования к организации и проведению внутреннего контроля качества и безопасности медицинской деятельности согласно приложению. </w:t>
      </w:r>
    </w:p>
    <w:p w:rsidR="00DA5313" w:rsidRPr="00C4238C" w:rsidRDefault="00DA5313" w:rsidP="00DA5313">
      <w:pPr>
        <w:shd w:val="clear" w:color="auto" w:fill="FFFFFF"/>
        <w:jc w:val="right"/>
        <w:rPr>
          <w:sz w:val="28"/>
          <w:szCs w:val="28"/>
        </w:rPr>
      </w:pPr>
      <w:bookmarkStart w:id="0" w:name="dst100007"/>
      <w:bookmarkEnd w:id="0"/>
    </w:p>
    <w:p w:rsidR="00DA5313" w:rsidRPr="00C4238C" w:rsidRDefault="00DA5313" w:rsidP="00DA5313">
      <w:pPr>
        <w:shd w:val="clear" w:color="auto" w:fill="FFFFFF"/>
        <w:jc w:val="right"/>
        <w:rPr>
          <w:sz w:val="28"/>
          <w:szCs w:val="28"/>
        </w:rPr>
      </w:pPr>
    </w:p>
    <w:p w:rsidR="00DA5313" w:rsidRPr="00C4238C" w:rsidRDefault="00DA5313" w:rsidP="00DA5313">
      <w:pPr>
        <w:shd w:val="clear" w:color="auto" w:fill="FFFFFF"/>
        <w:rPr>
          <w:sz w:val="28"/>
          <w:szCs w:val="28"/>
        </w:rPr>
      </w:pPr>
    </w:p>
    <w:p w:rsidR="00DA5313" w:rsidRPr="00C4238C" w:rsidRDefault="00DA5313" w:rsidP="00DA5313">
      <w:pPr>
        <w:shd w:val="clear" w:color="auto" w:fill="FFFFFF"/>
        <w:rPr>
          <w:sz w:val="28"/>
          <w:szCs w:val="28"/>
        </w:rPr>
      </w:pPr>
      <w:r w:rsidRPr="00C4238C">
        <w:rPr>
          <w:sz w:val="28"/>
          <w:szCs w:val="28"/>
        </w:rPr>
        <w:t xml:space="preserve">Министр                                                                                           В.И. Скворцова </w:t>
      </w:r>
    </w:p>
    <w:p w:rsidR="00C24A94" w:rsidRPr="00C4238C" w:rsidRDefault="00C24A94" w:rsidP="00C24A94">
      <w:pPr>
        <w:shd w:val="clear" w:color="auto" w:fill="FFFFFF"/>
        <w:jc w:val="right"/>
        <w:rPr>
          <w:sz w:val="28"/>
          <w:szCs w:val="28"/>
        </w:rPr>
      </w:pPr>
    </w:p>
    <w:p w:rsidR="00C24A94" w:rsidRPr="00C4238C" w:rsidRDefault="00C24A94" w:rsidP="00C24A94">
      <w:pPr>
        <w:shd w:val="clear" w:color="auto" w:fill="FFFFFF"/>
        <w:jc w:val="right"/>
        <w:rPr>
          <w:sz w:val="28"/>
          <w:szCs w:val="28"/>
        </w:rPr>
      </w:pPr>
    </w:p>
    <w:p w:rsidR="00C24A94" w:rsidRPr="00C4238C" w:rsidRDefault="00C24A94" w:rsidP="00C24A94">
      <w:pPr>
        <w:shd w:val="clear" w:color="auto" w:fill="FFFFFF"/>
        <w:jc w:val="right"/>
        <w:rPr>
          <w:sz w:val="28"/>
          <w:szCs w:val="28"/>
        </w:rPr>
      </w:pPr>
    </w:p>
    <w:p w:rsidR="00C24A94" w:rsidRPr="00C4238C" w:rsidRDefault="00C24A94" w:rsidP="00C24A94">
      <w:pPr>
        <w:shd w:val="clear" w:color="auto" w:fill="FFFFFF"/>
        <w:jc w:val="right"/>
        <w:rPr>
          <w:sz w:val="28"/>
          <w:szCs w:val="28"/>
        </w:rPr>
      </w:pPr>
    </w:p>
    <w:p w:rsidR="00C24A94" w:rsidRPr="00C4238C" w:rsidRDefault="00C24A94" w:rsidP="00C24A94">
      <w:pPr>
        <w:shd w:val="clear" w:color="auto" w:fill="FFFFFF"/>
        <w:jc w:val="right"/>
        <w:rPr>
          <w:sz w:val="28"/>
          <w:szCs w:val="28"/>
        </w:rPr>
      </w:pPr>
    </w:p>
    <w:p w:rsidR="00C24A94" w:rsidRPr="00C4238C" w:rsidRDefault="00C24A94" w:rsidP="00C24A94">
      <w:pPr>
        <w:shd w:val="clear" w:color="auto" w:fill="FFFFFF"/>
        <w:jc w:val="right"/>
        <w:rPr>
          <w:sz w:val="28"/>
          <w:szCs w:val="28"/>
        </w:rPr>
      </w:pPr>
    </w:p>
    <w:p w:rsidR="00DA5313" w:rsidRPr="00C4238C" w:rsidRDefault="00DA5313" w:rsidP="00C24A94">
      <w:pPr>
        <w:shd w:val="clear" w:color="auto" w:fill="FFFFFF"/>
        <w:jc w:val="right"/>
        <w:rPr>
          <w:sz w:val="28"/>
          <w:szCs w:val="28"/>
        </w:rPr>
      </w:pPr>
    </w:p>
    <w:p w:rsidR="00DA5313" w:rsidRPr="00C4238C" w:rsidRDefault="00DA5313" w:rsidP="00C24A94">
      <w:pPr>
        <w:shd w:val="clear" w:color="auto" w:fill="FFFFFF"/>
        <w:jc w:val="right"/>
        <w:rPr>
          <w:sz w:val="28"/>
          <w:szCs w:val="28"/>
        </w:rPr>
      </w:pPr>
    </w:p>
    <w:p w:rsidR="00DA5313" w:rsidRDefault="00DA5313" w:rsidP="00C24A94">
      <w:pPr>
        <w:shd w:val="clear" w:color="auto" w:fill="FFFFFF"/>
        <w:jc w:val="right"/>
        <w:rPr>
          <w:sz w:val="28"/>
          <w:szCs w:val="28"/>
        </w:rPr>
      </w:pPr>
    </w:p>
    <w:p w:rsidR="00F64FE0" w:rsidRPr="00C4238C" w:rsidRDefault="00F64FE0" w:rsidP="00C24A94">
      <w:pPr>
        <w:shd w:val="clear" w:color="auto" w:fill="FFFFFF"/>
        <w:jc w:val="right"/>
        <w:rPr>
          <w:sz w:val="28"/>
          <w:szCs w:val="28"/>
        </w:rPr>
      </w:pPr>
    </w:p>
    <w:p w:rsidR="00DA5313" w:rsidRPr="00C4238C" w:rsidRDefault="00DA5313" w:rsidP="00C24A94">
      <w:pPr>
        <w:shd w:val="clear" w:color="auto" w:fill="FFFFFF"/>
        <w:jc w:val="right"/>
        <w:rPr>
          <w:sz w:val="28"/>
          <w:szCs w:val="28"/>
        </w:rPr>
      </w:pPr>
    </w:p>
    <w:p w:rsidR="00DA5313" w:rsidRPr="00C4238C" w:rsidRDefault="00DA5313" w:rsidP="00C24A94">
      <w:pPr>
        <w:shd w:val="clear" w:color="auto" w:fill="FFFFFF"/>
        <w:jc w:val="right"/>
        <w:rPr>
          <w:sz w:val="28"/>
          <w:szCs w:val="28"/>
        </w:rPr>
      </w:pPr>
    </w:p>
    <w:p w:rsidR="00DA5313" w:rsidRPr="00C4238C" w:rsidRDefault="00DA5313" w:rsidP="00C24A94">
      <w:pPr>
        <w:shd w:val="clear" w:color="auto" w:fill="FFFFFF"/>
        <w:jc w:val="right"/>
        <w:rPr>
          <w:sz w:val="28"/>
          <w:szCs w:val="28"/>
        </w:rPr>
      </w:pPr>
    </w:p>
    <w:p w:rsidR="00DA5313" w:rsidRPr="00C4238C" w:rsidRDefault="00DA5313" w:rsidP="00C24A94">
      <w:pPr>
        <w:shd w:val="clear" w:color="auto" w:fill="FFFFFF"/>
        <w:jc w:val="right"/>
        <w:rPr>
          <w:sz w:val="28"/>
          <w:szCs w:val="28"/>
        </w:rPr>
      </w:pPr>
    </w:p>
    <w:p w:rsidR="00F64FE0" w:rsidRDefault="00F64FE0" w:rsidP="00C24A94">
      <w:pPr>
        <w:shd w:val="clear" w:color="auto" w:fill="FFFFFF"/>
        <w:jc w:val="right"/>
        <w:rPr>
          <w:sz w:val="28"/>
          <w:szCs w:val="28"/>
        </w:rPr>
      </w:pPr>
    </w:p>
    <w:p w:rsidR="00C24A94" w:rsidRPr="00C4238C" w:rsidRDefault="00C24A94" w:rsidP="00C24A94">
      <w:pPr>
        <w:shd w:val="clear" w:color="auto" w:fill="FFFFFF"/>
        <w:jc w:val="right"/>
        <w:rPr>
          <w:sz w:val="28"/>
          <w:szCs w:val="28"/>
        </w:rPr>
      </w:pPr>
      <w:r w:rsidRPr="00C4238C">
        <w:rPr>
          <w:sz w:val="28"/>
          <w:szCs w:val="28"/>
        </w:rPr>
        <w:lastRenderedPageBreak/>
        <w:t>Приложение</w:t>
      </w:r>
    </w:p>
    <w:p w:rsidR="00C24A94" w:rsidRPr="00C4238C" w:rsidRDefault="00C24A94" w:rsidP="00C24A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238C">
        <w:rPr>
          <w:sz w:val="28"/>
          <w:szCs w:val="28"/>
        </w:rPr>
        <w:t>к приказу Министерства здравоохранения</w:t>
      </w:r>
    </w:p>
    <w:p w:rsidR="00C24A94" w:rsidRPr="00C4238C" w:rsidRDefault="00C24A94" w:rsidP="00C24A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238C">
        <w:rPr>
          <w:sz w:val="28"/>
          <w:szCs w:val="28"/>
        </w:rPr>
        <w:t>Российской Федерации</w:t>
      </w:r>
    </w:p>
    <w:p w:rsidR="00C24A94" w:rsidRPr="00C4238C" w:rsidRDefault="00C24A94" w:rsidP="00C24A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238C">
        <w:rPr>
          <w:sz w:val="28"/>
          <w:szCs w:val="28"/>
        </w:rPr>
        <w:t xml:space="preserve">от ________ </w:t>
      </w:r>
      <w:r w:rsidR="006C63B0" w:rsidRPr="00C4238C">
        <w:rPr>
          <w:sz w:val="28"/>
          <w:szCs w:val="28"/>
        </w:rPr>
        <w:t>№</w:t>
      </w:r>
      <w:r w:rsidRPr="00C4238C">
        <w:rPr>
          <w:sz w:val="28"/>
          <w:szCs w:val="28"/>
        </w:rPr>
        <w:t xml:space="preserve"> _____</w:t>
      </w:r>
    </w:p>
    <w:p w:rsidR="00C24A94" w:rsidRPr="00C4238C" w:rsidRDefault="00C24A94" w:rsidP="00C24A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4A94" w:rsidRPr="00C4238C" w:rsidRDefault="00F64FE0" w:rsidP="00C24A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28"/>
      <w:bookmarkEnd w:id="1"/>
      <w:r w:rsidRPr="00C4238C">
        <w:rPr>
          <w:b/>
          <w:bCs/>
          <w:sz w:val="28"/>
          <w:szCs w:val="28"/>
        </w:rPr>
        <w:t xml:space="preserve">Требования </w:t>
      </w:r>
      <w:r>
        <w:rPr>
          <w:b/>
          <w:bCs/>
          <w:sz w:val="28"/>
          <w:szCs w:val="28"/>
        </w:rPr>
        <w:br/>
      </w:r>
      <w:r w:rsidRPr="00C4238C">
        <w:rPr>
          <w:b/>
          <w:bCs/>
          <w:sz w:val="28"/>
          <w:szCs w:val="28"/>
        </w:rPr>
        <w:t>к организации и проведению внутреннего контроля качества и безопасности медицинской деятельности</w:t>
      </w:r>
    </w:p>
    <w:p w:rsidR="00C24A94" w:rsidRPr="00C4238C" w:rsidRDefault="00C24A94" w:rsidP="00C24A94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</w:p>
    <w:p w:rsidR="00C24A94" w:rsidRPr="00C4238C" w:rsidRDefault="00DA5313" w:rsidP="00F64F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 xml:space="preserve">1. </w:t>
      </w:r>
      <w:r w:rsidR="00C24A94" w:rsidRPr="00C4238C">
        <w:rPr>
          <w:sz w:val="28"/>
          <w:szCs w:val="28"/>
        </w:rPr>
        <w:t xml:space="preserve">Настоящие Требования устанавливают порядок организации </w:t>
      </w:r>
      <w:r w:rsidR="006C63B0" w:rsidRPr="00C4238C">
        <w:rPr>
          <w:sz w:val="28"/>
          <w:szCs w:val="28"/>
        </w:rPr>
        <w:br/>
      </w:r>
      <w:r w:rsidR="00C24A94" w:rsidRPr="00C4238C">
        <w:rPr>
          <w:sz w:val="28"/>
          <w:szCs w:val="28"/>
        </w:rPr>
        <w:t>и проведения внутреннего контроля качества и безопасности медицинской деятельности (далее – внутренний контроль).</w:t>
      </w:r>
    </w:p>
    <w:p w:rsidR="00C24A94" w:rsidRPr="00C4238C" w:rsidRDefault="00DA5313" w:rsidP="00F64F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 xml:space="preserve">2. </w:t>
      </w:r>
      <w:r w:rsidR="00C24A94" w:rsidRPr="00C4238C">
        <w:rPr>
          <w:sz w:val="28"/>
          <w:szCs w:val="28"/>
        </w:rPr>
        <w:t xml:space="preserve">Внутренний контроль осуществляется органами, организациями государственной, муниципальной и частной систем здравоохранения (далее – медицинскими организациями) в соответствии с настоящими требованиями </w:t>
      </w:r>
      <w:r w:rsidR="006C63B0" w:rsidRPr="00C4238C">
        <w:rPr>
          <w:sz w:val="28"/>
          <w:szCs w:val="28"/>
        </w:rPr>
        <w:br/>
      </w:r>
      <w:r w:rsidR="00C24A94" w:rsidRPr="00C4238C">
        <w:rPr>
          <w:sz w:val="28"/>
          <w:szCs w:val="28"/>
        </w:rPr>
        <w:t>к его организации и проведению.</w:t>
      </w:r>
    </w:p>
    <w:p w:rsidR="00C24A94" w:rsidRPr="00C4238C" w:rsidRDefault="00DA5313" w:rsidP="00F64F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 xml:space="preserve">3. </w:t>
      </w:r>
      <w:r w:rsidR="00C24A94" w:rsidRPr="00C4238C">
        <w:rPr>
          <w:sz w:val="28"/>
          <w:szCs w:val="28"/>
        </w:rPr>
        <w:t>Задачами внутреннего контроля являются:</w:t>
      </w:r>
    </w:p>
    <w:p w:rsidR="00C24A94" w:rsidRPr="00C4238C" w:rsidRDefault="000545D5" w:rsidP="00F64FE0">
      <w:pPr>
        <w:pStyle w:val="a3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>с</w:t>
      </w:r>
      <w:r w:rsidR="00C24A94" w:rsidRPr="00C4238C">
        <w:rPr>
          <w:sz w:val="28"/>
          <w:szCs w:val="28"/>
        </w:rPr>
        <w:t>оздание условий для обеспечения качества и безопасности медицинской деятельности;</w:t>
      </w:r>
    </w:p>
    <w:p w:rsidR="00C24A94" w:rsidRPr="00C4238C" w:rsidRDefault="000545D5" w:rsidP="00F64FE0">
      <w:pPr>
        <w:pStyle w:val="a3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>р</w:t>
      </w:r>
      <w:r w:rsidR="00C24A94" w:rsidRPr="00C4238C">
        <w:rPr>
          <w:sz w:val="28"/>
          <w:szCs w:val="28"/>
        </w:rPr>
        <w:t>азработка и реализация мер по повышению качества медицинской помощи в медицинской организации;</w:t>
      </w:r>
    </w:p>
    <w:p w:rsidR="00C24A94" w:rsidRPr="00C4238C" w:rsidRDefault="000545D5" w:rsidP="00F64FE0">
      <w:pPr>
        <w:pStyle w:val="a3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>с</w:t>
      </w:r>
      <w:r w:rsidR="00C24A94" w:rsidRPr="00C4238C">
        <w:rPr>
          <w:sz w:val="28"/>
          <w:szCs w:val="28"/>
        </w:rPr>
        <w:t>овершенствование процессов медицинской деятельности для выявления и предотвращения рисков, создающих угрозу жизни и здоровью граждан, и минимизации последствий их наступления;</w:t>
      </w:r>
    </w:p>
    <w:p w:rsidR="00C24A94" w:rsidRPr="00C4238C" w:rsidRDefault="000545D5" w:rsidP="00F64FE0">
      <w:pPr>
        <w:pStyle w:val="a3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>о</w:t>
      </w:r>
      <w:r w:rsidR="00C24A94" w:rsidRPr="00C4238C">
        <w:rPr>
          <w:sz w:val="28"/>
          <w:szCs w:val="28"/>
        </w:rPr>
        <w:t>беспечение рационального использования материально-технических, кадровых, информационных, финансовых ресурсов;</w:t>
      </w:r>
    </w:p>
    <w:p w:rsidR="00C24A94" w:rsidRPr="00C4238C" w:rsidRDefault="000545D5" w:rsidP="00F64FE0">
      <w:pPr>
        <w:pStyle w:val="a3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>о</w:t>
      </w:r>
      <w:r w:rsidR="00C24A94" w:rsidRPr="00C4238C">
        <w:rPr>
          <w:sz w:val="28"/>
          <w:szCs w:val="28"/>
        </w:rPr>
        <w:t>беспечение соблюдения обязательных требований для юридических лиц и индивидуальных предпринимателей при осуществлении деятельности в сфере охраны здоровья.</w:t>
      </w:r>
    </w:p>
    <w:p w:rsidR="00C24A94" w:rsidRPr="00C4238C" w:rsidRDefault="00DA5313" w:rsidP="00F64F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 xml:space="preserve">4. </w:t>
      </w:r>
      <w:r w:rsidR="00C24A94" w:rsidRPr="00C4238C">
        <w:rPr>
          <w:sz w:val="28"/>
          <w:szCs w:val="28"/>
        </w:rPr>
        <w:t>Внутренний контроль включает:</w:t>
      </w:r>
    </w:p>
    <w:p w:rsidR="00C24A94" w:rsidRPr="00C4238C" w:rsidRDefault="00C24A94" w:rsidP="00F64FE0">
      <w:pPr>
        <w:pStyle w:val="a3"/>
        <w:numPr>
          <w:ilvl w:val="2"/>
          <w:numId w:val="5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C4238C">
        <w:rPr>
          <w:sz w:val="28"/>
          <w:szCs w:val="28"/>
        </w:rPr>
        <w:t xml:space="preserve">контроль соблюдения медицинскими организациями </w:t>
      </w:r>
      <w:r w:rsidR="006C63B0" w:rsidRPr="00C4238C">
        <w:rPr>
          <w:sz w:val="28"/>
          <w:szCs w:val="28"/>
        </w:rPr>
        <w:br/>
      </w:r>
      <w:r w:rsidRPr="00C4238C">
        <w:rPr>
          <w:sz w:val="28"/>
          <w:szCs w:val="28"/>
        </w:rPr>
        <w:t>и индивидуальными предпринимателями, осуществляющими медицинскую деятельность, прав граждан в сфере охраны здоровья;</w:t>
      </w:r>
    </w:p>
    <w:p w:rsidR="00C24A94" w:rsidRPr="00C4238C" w:rsidRDefault="00C24A94" w:rsidP="00F64FE0">
      <w:pPr>
        <w:pStyle w:val="a3"/>
        <w:numPr>
          <w:ilvl w:val="2"/>
          <w:numId w:val="5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C4238C">
        <w:rPr>
          <w:sz w:val="28"/>
          <w:szCs w:val="28"/>
        </w:rPr>
        <w:t>контроль соблюдения осуществляющими медицинскую деятельность организациями и индивидуальными предпринимателями порядков оказания медицинской помощи, клинических рекомендаций и стандартов медицинской помощи;</w:t>
      </w:r>
    </w:p>
    <w:p w:rsidR="00C24A94" w:rsidRPr="00C4238C" w:rsidRDefault="00C24A94" w:rsidP="00F64FE0">
      <w:pPr>
        <w:pStyle w:val="a3"/>
        <w:numPr>
          <w:ilvl w:val="2"/>
          <w:numId w:val="5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C4238C">
        <w:rPr>
          <w:sz w:val="28"/>
          <w:szCs w:val="28"/>
        </w:rPr>
        <w:t>контроль соблюдения порядков проведения медицинских экспертиз, медицинских осмотров и медицинских освидетельствований;</w:t>
      </w:r>
    </w:p>
    <w:p w:rsidR="00C24A94" w:rsidRPr="00C4238C" w:rsidRDefault="00C24A94" w:rsidP="00F64FE0">
      <w:pPr>
        <w:pStyle w:val="a3"/>
        <w:numPr>
          <w:ilvl w:val="2"/>
          <w:numId w:val="5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C4238C">
        <w:rPr>
          <w:sz w:val="28"/>
          <w:szCs w:val="28"/>
        </w:rPr>
        <w:t>контроль соблюдения медицинскими работниками, руководителями медицинских организаций, ограничений, применяемых к указанным лицам при осуществлении профессиональной деятельности;</w:t>
      </w:r>
    </w:p>
    <w:p w:rsidR="00C24A94" w:rsidRPr="00C4238C" w:rsidRDefault="00C24A94" w:rsidP="00F64FE0">
      <w:pPr>
        <w:pStyle w:val="a3"/>
        <w:numPr>
          <w:ilvl w:val="2"/>
          <w:numId w:val="5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C4238C">
        <w:rPr>
          <w:sz w:val="28"/>
          <w:szCs w:val="28"/>
        </w:rPr>
        <w:lastRenderedPageBreak/>
        <w:t>оценку качества медицинской помощи по критериям оценки качества медицинской помощи в установленном законодательством Российской Федерации порядке;</w:t>
      </w:r>
    </w:p>
    <w:p w:rsidR="00C24A94" w:rsidRPr="00C4238C" w:rsidRDefault="00C24A94" w:rsidP="00F64FE0">
      <w:pPr>
        <w:pStyle w:val="a3"/>
        <w:numPr>
          <w:ilvl w:val="2"/>
          <w:numId w:val="5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C4238C">
        <w:rPr>
          <w:sz w:val="28"/>
          <w:szCs w:val="28"/>
        </w:rPr>
        <w:t>контроль соблюдения требований к порядку создания и деятельности врачебной комиссии медицинской организации;</w:t>
      </w:r>
    </w:p>
    <w:p w:rsidR="00C24A94" w:rsidRPr="00C4238C" w:rsidRDefault="00C24A94" w:rsidP="00F64FE0">
      <w:pPr>
        <w:pStyle w:val="a3"/>
        <w:numPr>
          <w:ilvl w:val="2"/>
          <w:numId w:val="5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>контроль обеспечения безопасн</w:t>
      </w:r>
      <w:r w:rsidR="006C63B0" w:rsidRPr="00C4238C">
        <w:rPr>
          <w:sz w:val="28"/>
          <w:szCs w:val="28"/>
        </w:rPr>
        <w:t>ости медицинской деятельности (п</w:t>
      </w:r>
      <w:r w:rsidRPr="00C4238C">
        <w:rPr>
          <w:sz w:val="28"/>
          <w:szCs w:val="28"/>
        </w:rPr>
        <w:t>риложения 1-11), в том числе:</w:t>
      </w:r>
    </w:p>
    <w:p w:rsidR="00C24A94" w:rsidRPr="00C4238C" w:rsidRDefault="00C24A94" w:rsidP="00F64FE0">
      <w:pPr>
        <w:pStyle w:val="a3"/>
        <w:numPr>
          <w:ilvl w:val="3"/>
          <w:numId w:val="5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>безопасности при идентификации личности пациентов;</w:t>
      </w:r>
    </w:p>
    <w:p w:rsidR="00C24A94" w:rsidRPr="00C4238C" w:rsidRDefault="00C24A94" w:rsidP="00F64FE0">
      <w:pPr>
        <w:pStyle w:val="a3"/>
        <w:numPr>
          <w:ilvl w:val="3"/>
          <w:numId w:val="5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>эпидемиологической безопасности (профилактики инфекций, связанных с оказанием медицинской помощи);</w:t>
      </w:r>
    </w:p>
    <w:p w:rsidR="00C24A94" w:rsidRPr="00C4238C" w:rsidRDefault="00C24A94" w:rsidP="00F64FE0">
      <w:pPr>
        <w:pStyle w:val="a3"/>
        <w:numPr>
          <w:ilvl w:val="3"/>
          <w:numId w:val="5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>лекарственной безопасности;</w:t>
      </w:r>
    </w:p>
    <w:p w:rsidR="00C24A94" w:rsidRPr="00C4238C" w:rsidRDefault="00C24A94" w:rsidP="00F64FE0">
      <w:pPr>
        <w:pStyle w:val="a3"/>
        <w:numPr>
          <w:ilvl w:val="3"/>
          <w:numId w:val="5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>безопасности обращения медицинских изделий;</w:t>
      </w:r>
    </w:p>
    <w:p w:rsidR="00C24A94" w:rsidRPr="00C4238C" w:rsidRDefault="00C24A94" w:rsidP="00F64FE0">
      <w:pPr>
        <w:pStyle w:val="a3"/>
        <w:numPr>
          <w:ilvl w:val="3"/>
          <w:numId w:val="5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>безопасности при организации экстренной и неотложной помощи;</w:t>
      </w:r>
    </w:p>
    <w:p w:rsidR="00C24A94" w:rsidRPr="00C4238C" w:rsidRDefault="00C24A94" w:rsidP="00F64FE0">
      <w:pPr>
        <w:pStyle w:val="a3"/>
        <w:numPr>
          <w:ilvl w:val="3"/>
          <w:numId w:val="5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 xml:space="preserve">преемственности оказания медицинской помощи, безопасности при организации перевода пациентов в рамках одной медицинской организации и/или трансфера в другие медицинские организации; </w:t>
      </w:r>
    </w:p>
    <w:p w:rsidR="00C24A94" w:rsidRPr="00C4238C" w:rsidRDefault="00C24A94" w:rsidP="00F64FE0">
      <w:pPr>
        <w:pStyle w:val="a3"/>
        <w:numPr>
          <w:ilvl w:val="3"/>
          <w:numId w:val="5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 xml:space="preserve">хирургической безопасности, профилактики рисков, связанных </w:t>
      </w:r>
      <w:r w:rsidR="006C63B0" w:rsidRPr="00C4238C">
        <w:rPr>
          <w:sz w:val="28"/>
          <w:szCs w:val="28"/>
        </w:rPr>
        <w:br/>
      </w:r>
      <w:r w:rsidRPr="00C4238C">
        <w:rPr>
          <w:sz w:val="28"/>
          <w:szCs w:val="28"/>
        </w:rPr>
        <w:t>с оперативными вмешательствами;</w:t>
      </w:r>
    </w:p>
    <w:p w:rsidR="00C24A94" w:rsidRPr="00C4238C" w:rsidRDefault="00C24A94" w:rsidP="00F64FE0">
      <w:pPr>
        <w:pStyle w:val="a3"/>
        <w:numPr>
          <w:ilvl w:val="3"/>
          <w:numId w:val="5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 xml:space="preserve">профилактики рисков, связанных с переливанием донорской крови </w:t>
      </w:r>
      <w:r w:rsidR="006C63B0" w:rsidRPr="00C4238C">
        <w:rPr>
          <w:sz w:val="28"/>
          <w:szCs w:val="28"/>
        </w:rPr>
        <w:br/>
      </w:r>
      <w:r w:rsidRPr="00C4238C">
        <w:rPr>
          <w:sz w:val="28"/>
          <w:szCs w:val="28"/>
        </w:rPr>
        <w:t xml:space="preserve">и ее компонентов, препаратов из донорской крови; </w:t>
      </w:r>
    </w:p>
    <w:p w:rsidR="00C24A94" w:rsidRPr="00C4238C" w:rsidRDefault="00C24A94" w:rsidP="00F64FE0">
      <w:pPr>
        <w:pStyle w:val="a3"/>
        <w:numPr>
          <w:ilvl w:val="3"/>
          <w:numId w:val="5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>безопасности среды в медицинской организации;</w:t>
      </w:r>
    </w:p>
    <w:p w:rsidR="00C24A94" w:rsidRPr="00C4238C" w:rsidRDefault="00C24A94" w:rsidP="00F64FE0">
      <w:pPr>
        <w:pStyle w:val="a3"/>
        <w:numPr>
          <w:ilvl w:val="3"/>
          <w:numId w:val="5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>безопасности при организации ухода за пациентами, в том числе профилактики пролежней и падений;</w:t>
      </w:r>
    </w:p>
    <w:p w:rsidR="00C24A94" w:rsidRPr="00C4238C" w:rsidRDefault="00C24A94" w:rsidP="00F64FE0">
      <w:pPr>
        <w:pStyle w:val="a3"/>
        <w:numPr>
          <w:ilvl w:val="3"/>
          <w:numId w:val="5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>безопасности медицинской деятельности в амбулаторных условиях, в том числе при организации профилактической работы и формирования здорового образа жизни среди населения; организации работы регистратуры; диспансеризации прикрепленного населения; организации диспансерного наблюдения за хроническими больными; использовании стационарзамещающих технологий;</w:t>
      </w:r>
    </w:p>
    <w:p w:rsidR="00C24A94" w:rsidRPr="00C4238C" w:rsidRDefault="00C24A94" w:rsidP="00F64FE0">
      <w:pPr>
        <w:pStyle w:val="a3"/>
        <w:numPr>
          <w:ilvl w:val="3"/>
          <w:numId w:val="5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>иных направлений безопасности медицинской деятельности.</w:t>
      </w:r>
    </w:p>
    <w:p w:rsidR="00C24A94" w:rsidRPr="00C4238C" w:rsidRDefault="00C24A94" w:rsidP="00F64FE0">
      <w:pPr>
        <w:pStyle w:val="a3"/>
        <w:numPr>
          <w:ilvl w:val="0"/>
          <w:numId w:val="59"/>
        </w:numPr>
        <w:tabs>
          <w:tab w:val="left" w:pos="993"/>
        </w:tabs>
        <w:jc w:val="both"/>
        <w:rPr>
          <w:sz w:val="28"/>
          <w:szCs w:val="28"/>
        </w:rPr>
      </w:pPr>
      <w:r w:rsidRPr="00C4238C">
        <w:rPr>
          <w:sz w:val="28"/>
          <w:szCs w:val="28"/>
        </w:rPr>
        <w:t>Внутренний контроль осуществляется посредством:</w:t>
      </w:r>
    </w:p>
    <w:p w:rsidR="00C24A94" w:rsidRPr="00C4238C" w:rsidRDefault="00C24A94" w:rsidP="00F64FE0">
      <w:pPr>
        <w:pStyle w:val="a3"/>
        <w:numPr>
          <w:ilvl w:val="3"/>
          <w:numId w:val="5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 xml:space="preserve">оценки качества и безопасности медицинской деятельности медицинской организации, её структурных подразделений группой собственных и/или привлеченных специалистов в соответствии </w:t>
      </w:r>
      <w:r w:rsidR="006C63B0" w:rsidRPr="00C4238C">
        <w:rPr>
          <w:sz w:val="28"/>
          <w:szCs w:val="28"/>
        </w:rPr>
        <w:br/>
      </w:r>
      <w:r w:rsidRPr="00C4238C">
        <w:rPr>
          <w:sz w:val="28"/>
          <w:szCs w:val="28"/>
        </w:rPr>
        <w:t>с направлениями внутреннего контроля, указанными в пункте 4 настоящих Требований (далее – Оценка);</w:t>
      </w:r>
    </w:p>
    <w:p w:rsidR="00C24A94" w:rsidRPr="00C4238C" w:rsidRDefault="00C24A94" w:rsidP="00F64FE0">
      <w:pPr>
        <w:pStyle w:val="a3"/>
        <w:numPr>
          <w:ilvl w:val="3"/>
          <w:numId w:val="5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>сбора, обработки, регистрации и анализа показателей качества деятельности медицинской организации, а также неблагоприятных событий при оказании медици</w:t>
      </w:r>
      <w:r w:rsidR="006C63B0" w:rsidRPr="00C4238C">
        <w:rPr>
          <w:sz w:val="28"/>
          <w:szCs w:val="28"/>
        </w:rPr>
        <w:t>нской помощи (смерти пациента и (</w:t>
      </w:r>
      <w:r w:rsidRPr="00C4238C">
        <w:rPr>
          <w:sz w:val="28"/>
          <w:szCs w:val="28"/>
        </w:rPr>
        <w:t>или</w:t>
      </w:r>
      <w:r w:rsidR="006C63B0" w:rsidRPr="00C4238C">
        <w:rPr>
          <w:sz w:val="28"/>
          <w:szCs w:val="28"/>
        </w:rPr>
        <w:t>)</w:t>
      </w:r>
      <w:r w:rsidRPr="00C4238C">
        <w:rPr>
          <w:sz w:val="28"/>
          <w:szCs w:val="28"/>
        </w:rPr>
        <w:t xml:space="preserve"> утраты трудоспособности вследствие оказания медицинской помощи, потребовавшей дополнительного лечения и</w:t>
      </w:r>
      <w:r w:rsidR="006C63B0" w:rsidRPr="00C4238C">
        <w:rPr>
          <w:sz w:val="28"/>
          <w:szCs w:val="28"/>
        </w:rPr>
        <w:t xml:space="preserve"> (</w:t>
      </w:r>
      <w:r w:rsidRPr="00C4238C">
        <w:rPr>
          <w:sz w:val="28"/>
          <w:szCs w:val="28"/>
        </w:rPr>
        <w:t>или</w:t>
      </w:r>
      <w:r w:rsidR="006C63B0" w:rsidRPr="00C4238C">
        <w:rPr>
          <w:sz w:val="28"/>
          <w:szCs w:val="28"/>
        </w:rPr>
        <w:t>)</w:t>
      </w:r>
      <w:r w:rsidRPr="00C4238C">
        <w:rPr>
          <w:sz w:val="28"/>
          <w:szCs w:val="28"/>
        </w:rPr>
        <w:t xml:space="preserve"> удлинения пребывания </w:t>
      </w:r>
      <w:r w:rsidR="006C63B0" w:rsidRPr="00C4238C">
        <w:rPr>
          <w:sz w:val="28"/>
          <w:szCs w:val="28"/>
        </w:rPr>
        <w:br/>
      </w:r>
      <w:r w:rsidRPr="00C4238C">
        <w:rPr>
          <w:sz w:val="28"/>
          <w:szCs w:val="28"/>
        </w:rPr>
        <w:t>в медицинской организации) (далее – Мониторинг качества и безопасности медицинской деятельности).</w:t>
      </w:r>
    </w:p>
    <w:p w:rsidR="00C24A94" w:rsidRPr="00C4238C" w:rsidRDefault="000545D5" w:rsidP="00F64FE0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C4238C">
        <w:rPr>
          <w:sz w:val="28"/>
          <w:szCs w:val="28"/>
        </w:rPr>
        <w:lastRenderedPageBreak/>
        <w:t xml:space="preserve">6. </w:t>
      </w:r>
      <w:r w:rsidR="00C24A94" w:rsidRPr="00C4238C">
        <w:rPr>
          <w:sz w:val="28"/>
          <w:szCs w:val="28"/>
        </w:rPr>
        <w:t>Внутренний контроль осуществляется врачебной комиссией, структурным подразделением по качеству и безопасности медицинской деятельности (далее – Служба по качеству) и руководителем медицинской организации.</w:t>
      </w:r>
    </w:p>
    <w:p w:rsidR="00C24A94" w:rsidRPr="00C4238C" w:rsidRDefault="000545D5" w:rsidP="00F64F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 xml:space="preserve">7. </w:t>
      </w:r>
      <w:r w:rsidR="00C24A94" w:rsidRPr="00C4238C">
        <w:rPr>
          <w:sz w:val="28"/>
          <w:szCs w:val="28"/>
        </w:rPr>
        <w:t>Врачебная комиссия в соответствии с утвержденным в медицинской организации планом-графиком заседаний врачебной комиссии осуществляет внутренний контроль посредством:</w:t>
      </w:r>
    </w:p>
    <w:p w:rsidR="00C24A94" w:rsidRPr="00C4238C" w:rsidRDefault="00C24A94" w:rsidP="00F64FE0">
      <w:pPr>
        <w:pStyle w:val="a3"/>
        <w:numPr>
          <w:ilvl w:val="3"/>
          <w:numId w:val="54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>оценки качества, обоснованности и эффективности лечебно-диагностических мероприятий, в том числе назначения лекарственных препаратов;</w:t>
      </w:r>
    </w:p>
    <w:p w:rsidR="00C24A94" w:rsidRPr="00C4238C" w:rsidRDefault="00C24A94" w:rsidP="00F64FE0">
      <w:pPr>
        <w:pStyle w:val="a3"/>
        <w:numPr>
          <w:ilvl w:val="3"/>
          <w:numId w:val="54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 xml:space="preserve">направления сообщений в Федеральную службу по надзору сфере здравоохранения в целях осуществления мониторинга безопасности лекарственных препаратов о выявленных случаях побочных действий, </w:t>
      </w:r>
      <w:r w:rsidR="006C63B0" w:rsidRPr="00C4238C">
        <w:rPr>
          <w:sz w:val="28"/>
          <w:szCs w:val="28"/>
        </w:rPr>
        <w:br/>
      </w:r>
      <w:r w:rsidRPr="00C4238C">
        <w:rPr>
          <w:sz w:val="28"/>
          <w:szCs w:val="28"/>
        </w:rPr>
        <w:t>не указанных в инструкции по применению лекарственного препарата, серьезных нежелательных реакций и непредвиденных нежелательных реакций при применении лекарственных препаратов, в том числе послуживших основанием для назначения лекарственных препаратов;</w:t>
      </w:r>
    </w:p>
    <w:p w:rsidR="00C24A94" w:rsidRPr="00C4238C" w:rsidRDefault="00C24A94" w:rsidP="00F64FE0">
      <w:pPr>
        <w:pStyle w:val="a3"/>
        <w:numPr>
          <w:ilvl w:val="3"/>
          <w:numId w:val="54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 xml:space="preserve">направления сообщений в Федеральную службу по надзору сфере здравоохранения в целях осуществления мониторинга безопасности медицинских изделий о выявленных случаях побочных действий, </w:t>
      </w:r>
      <w:r w:rsidR="006C63B0" w:rsidRPr="00C4238C">
        <w:rPr>
          <w:sz w:val="28"/>
          <w:szCs w:val="28"/>
        </w:rPr>
        <w:br/>
      </w:r>
      <w:r w:rsidRPr="00C4238C">
        <w:rPr>
          <w:sz w:val="28"/>
          <w:szCs w:val="28"/>
        </w:rPr>
        <w:t xml:space="preserve">не указанных в инструкции по применению или руководстве </w:t>
      </w:r>
      <w:r w:rsidR="006C63B0" w:rsidRPr="00C4238C">
        <w:rPr>
          <w:sz w:val="28"/>
          <w:szCs w:val="28"/>
        </w:rPr>
        <w:br/>
      </w:r>
      <w:r w:rsidRPr="00C4238C">
        <w:rPr>
          <w:sz w:val="28"/>
          <w:szCs w:val="28"/>
        </w:rPr>
        <w:t>по эксплуатации медицинского изделия, нежелательных 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и медицинских работников при применении и эксплуатации зарегистрированных медицинских изделий;</w:t>
      </w:r>
    </w:p>
    <w:p w:rsidR="00C24A94" w:rsidRPr="00C4238C" w:rsidRDefault="00C24A94" w:rsidP="00F64FE0">
      <w:pPr>
        <w:pStyle w:val="a3"/>
        <w:numPr>
          <w:ilvl w:val="3"/>
          <w:numId w:val="54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>оценки соблюдения в медицинской организации установленного порядка ведения медицинской документации;</w:t>
      </w:r>
    </w:p>
    <w:p w:rsidR="00C24A94" w:rsidRPr="00C4238C" w:rsidRDefault="00C24A94" w:rsidP="00F64FE0">
      <w:pPr>
        <w:pStyle w:val="a3"/>
        <w:numPr>
          <w:ilvl w:val="3"/>
          <w:numId w:val="54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>разработки мероприятий по устранению и предупреждению нарушений в процессе диагностики и лечения пациентов;</w:t>
      </w:r>
    </w:p>
    <w:p w:rsidR="00C24A94" w:rsidRPr="00C4238C" w:rsidRDefault="00C24A94" w:rsidP="00F64FE0">
      <w:pPr>
        <w:pStyle w:val="a3"/>
        <w:numPr>
          <w:ilvl w:val="3"/>
          <w:numId w:val="54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 xml:space="preserve">изучения каждого случая смерти пациента в целях выявления причины смерти, а также выработки мероприятий по устранению нарушений в деятельности медицинской организации и медицинских работников </w:t>
      </w:r>
      <w:r w:rsidR="006C63B0" w:rsidRPr="00C4238C">
        <w:rPr>
          <w:sz w:val="28"/>
          <w:szCs w:val="28"/>
        </w:rPr>
        <w:br/>
      </w:r>
      <w:r w:rsidRPr="00C4238C">
        <w:rPr>
          <w:sz w:val="28"/>
          <w:szCs w:val="28"/>
        </w:rPr>
        <w:t>в случае, если такие нарушения привели к смерти пациента;</w:t>
      </w:r>
    </w:p>
    <w:p w:rsidR="00C24A94" w:rsidRPr="00C4238C" w:rsidRDefault="00C24A94" w:rsidP="00F64FE0">
      <w:pPr>
        <w:pStyle w:val="a3"/>
        <w:numPr>
          <w:ilvl w:val="3"/>
          <w:numId w:val="54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 xml:space="preserve">анализа заболеваемости, в том числе матерей и новорожденных, внутрибольничными инфекциями, разработки и реализации мероприятий </w:t>
      </w:r>
      <w:r w:rsidR="006C63B0" w:rsidRPr="00C4238C">
        <w:rPr>
          <w:sz w:val="28"/>
          <w:szCs w:val="28"/>
        </w:rPr>
        <w:br/>
      </w:r>
      <w:r w:rsidRPr="00C4238C">
        <w:rPr>
          <w:sz w:val="28"/>
          <w:szCs w:val="28"/>
        </w:rPr>
        <w:t>по профилактике заболеваемости внутрибольничными инфекциями;</w:t>
      </w:r>
    </w:p>
    <w:p w:rsidR="00C24A94" w:rsidRPr="00C4238C" w:rsidRDefault="00C24A94" w:rsidP="00F64FE0">
      <w:pPr>
        <w:pStyle w:val="a3"/>
        <w:numPr>
          <w:ilvl w:val="3"/>
          <w:numId w:val="54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 xml:space="preserve">взаимодействия в работе по вопросам, относящимся к компетенции врачебной комиссии, с территориальными фондами обязательного медицинского страхования, региональными отделениями Фонда социального страхования Российской Федерации, территориальными органами Федеральной службы по надзору в сфере здравоохранения и Федеральной службы по надзору в сфере защиты прав потребителей и благополучия человека, федеральными учреждениями медико-социальной экспертизы, </w:t>
      </w:r>
      <w:r w:rsidR="006C63B0" w:rsidRPr="00C4238C">
        <w:rPr>
          <w:sz w:val="28"/>
          <w:szCs w:val="28"/>
        </w:rPr>
        <w:br/>
      </w:r>
      <w:r w:rsidRPr="00C4238C">
        <w:rPr>
          <w:sz w:val="28"/>
          <w:szCs w:val="28"/>
        </w:rPr>
        <w:lastRenderedPageBreak/>
        <w:t xml:space="preserve">со страховыми медицинскими организациями, иными органами </w:t>
      </w:r>
      <w:r w:rsidR="006C63B0" w:rsidRPr="00C4238C">
        <w:rPr>
          <w:sz w:val="28"/>
          <w:szCs w:val="28"/>
        </w:rPr>
        <w:br/>
      </w:r>
      <w:r w:rsidRPr="00C4238C">
        <w:rPr>
          <w:sz w:val="28"/>
          <w:szCs w:val="28"/>
        </w:rPr>
        <w:t>и организациями;</w:t>
      </w:r>
    </w:p>
    <w:p w:rsidR="00C24A94" w:rsidRPr="00C4238C" w:rsidRDefault="00C24A94" w:rsidP="00F64FE0">
      <w:pPr>
        <w:pStyle w:val="a3"/>
        <w:numPr>
          <w:ilvl w:val="3"/>
          <w:numId w:val="54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 xml:space="preserve">рассмотрения обращений (жалоб) по вопросам, связанным </w:t>
      </w:r>
      <w:r w:rsidR="006C63B0" w:rsidRPr="00C4238C">
        <w:rPr>
          <w:sz w:val="28"/>
          <w:szCs w:val="28"/>
        </w:rPr>
        <w:br/>
      </w:r>
      <w:r w:rsidRPr="00C4238C">
        <w:rPr>
          <w:sz w:val="28"/>
          <w:szCs w:val="28"/>
        </w:rPr>
        <w:t>с оказанием медицинской помощи граждан в медицинской организации;</w:t>
      </w:r>
    </w:p>
    <w:p w:rsidR="00C24A94" w:rsidRPr="00C4238C" w:rsidRDefault="00C24A94" w:rsidP="00F64FE0">
      <w:pPr>
        <w:pStyle w:val="a3"/>
        <w:numPr>
          <w:ilvl w:val="3"/>
          <w:numId w:val="54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>исполнения иных функций, предусмотренных федеральными законами, нормативными правовыми актами Президента Российской Федерации, Правительства Российской Федерации, федеральных органов исполнительной власти и органов государственной власти субъектов Российской Федерации.</w:t>
      </w:r>
    </w:p>
    <w:p w:rsidR="00C24A94" w:rsidRPr="00C4238C" w:rsidRDefault="000545D5" w:rsidP="00F64FE0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 xml:space="preserve">8. </w:t>
      </w:r>
      <w:r w:rsidR="00C24A94" w:rsidRPr="00C4238C">
        <w:rPr>
          <w:sz w:val="28"/>
          <w:szCs w:val="28"/>
        </w:rPr>
        <w:t xml:space="preserve">Руководителем Службы по качеству медицинской организации является уполномоченное лицо по качеству и безопасности медицинской деятельности, организующее работу Службы по качеству в соответствии </w:t>
      </w:r>
      <w:r w:rsidR="006C63B0" w:rsidRPr="00C4238C">
        <w:rPr>
          <w:sz w:val="28"/>
          <w:szCs w:val="28"/>
        </w:rPr>
        <w:br/>
      </w:r>
      <w:r w:rsidR="00C24A94" w:rsidRPr="00C4238C">
        <w:rPr>
          <w:sz w:val="28"/>
          <w:szCs w:val="28"/>
        </w:rPr>
        <w:t xml:space="preserve">с пунктом 9 настоящих Требований. </w:t>
      </w:r>
    </w:p>
    <w:p w:rsidR="00C24A94" w:rsidRPr="00C4238C" w:rsidRDefault="000545D5" w:rsidP="00F64FE0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 xml:space="preserve">9. </w:t>
      </w:r>
      <w:r w:rsidR="00C24A94" w:rsidRPr="00C4238C">
        <w:rPr>
          <w:sz w:val="28"/>
          <w:szCs w:val="28"/>
        </w:rPr>
        <w:t xml:space="preserve">Служба по качеству осуществляет внутренний контроль </w:t>
      </w:r>
      <w:r w:rsidR="006C63B0" w:rsidRPr="00C4238C">
        <w:rPr>
          <w:sz w:val="28"/>
          <w:szCs w:val="28"/>
        </w:rPr>
        <w:br/>
      </w:r>
      <w:r w:rsidR="00C24A94" w:rsidRPr="00C4238C">
        <w:rPr>
          <w:sz w:val="28"/>
          <w:szCs w:val="28"/>
        </w:rPr>
        <w:t>во взаимодействии с другими структурными подразделениями медицинской организации, а также в пределах своей компетенции со сторонними организациями посредством:</w:t>
      </w:r>
    </w:p>
    <w:p w:rsidR="00C24A94" w:rsidRPr="00C4238C" w:rsidRDefault="00C24A94" w:rsidP="00F64FE0">
      <w:pPr>
        <w:pStyle w:val="a3"/>
        <w:numPr>
          <w:ilvl w:val="2"/>
          <w:numId w:val="55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C4238C">
        <w:rPr>
          <w:sz w:val="28"/>
          <w:szCs w:val="28"/>
        </w:rPr>
        <w:t>организации и проведения Оценки;</w:t>
      </w:r>
    </w:p>
    <w:p w:rsidR="00C24A94" w:rsidRPr="00C4238C" w:rsidRDefault="00C24A94" w:rsidP="00F64FE0">
      <w:pPr>
        <w:pStyle w:val="a3"/>
        <w:numPr>
          <w:ilvl w:val="2"/>
          <w:numId w:val="55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C4238C">
        <w:rPr>
          <w:sz w:val="28"/>
          <w:szCs w:val="28"/>
        </w:rPr>
        <w:t>организации и проведения Мониторинга</w:t>
      </w:r>
      <w:r w:rsidRPr="00C4238C">
        <w:rPr>
          <w:b/>
          <w:sz w:val="28"/>
          <w:szCs w:val="28"/>
        </w:rPr>
        <w:t xml:space="preserve"> </w:t>
      </w:r>
      <w:r w:rsidRPr="00C4238C">
        <w:rPr>
          <w:sz w:val="28"/>
          <w:szCs w:val="28"/>
        </w:rPr>
        <w:t>качества и безопасности медицинской деятельности;</w:t>
      </w:r>
    </w:p>
    <w:p w:rsidR="00C24A94" w:rsidRPr="00C4238C" w:rsidRDefault="00C24A94" w:rsidP="00F64FE0">
      <w:pPr>
        <w:pStyle w:val="a3"/>
        <w:numPr>
          <w:ilvl w:val="2"/>
          <w:numId w:val="55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C4238C">
        <w:rPr>
          <w:sz w:val="28"/>
          <w:szCs w:val="28"/>
        </w:rPr>
        <w:t>реализации мер, принимаемых по результатам внутреннего контроля;</w:t>
      </w:r>
    </w:p>
    <w:p w:rsidR="00C24A94" w:rsidRPr="00C4238C" w:rsidRDefault="00C24A94" w:rsidP="00F64FE0">
      <w:pPr>
        <w:pStyle w:val="a3"/>
        <w:numPr>
          <w:ilvl w:val="2"/>
          <w:numId w:val="55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C4238C">
        <w:rPr>
          <w:sz w:val="28"/>
          <w:szCs w:val="28"/>
        </w:rPr>
        <w:t xml:space="preserve">разработки и реализации мер по совершенствованию подходов </w:t>
      </w:r>
      <w:r w:rsidR="006C63B0" w:rsidRPr="00C4238C">
        <w:rPr>
          <w:sz w:val="28"/>
          <w:szCs w:val="28"/>
        </w:rPr>
        <w:br/>
      </w:r>
      <w:r w:rsidRPr="00C4238C">
        <w:rPr>
          <w:sz w:val="28"/>
          <w:szCs w:val="28"/>
        </w:rPr>
        <w:t>к организации оказания медицинской помощи;</w:t>
      </w:r>
    </w:p>
    <w:p w:rsidR="00C24A94" w:rsidRPr="00C4238C" w:rsidRDefault="00C24A94" w:rsidP="00F64FE0">
      <w:pPr>
        <w:pStyle w:val="a3"/>
        <w:numPr>
          <w:ilvl w:val="2"/>
          <w:numId w:val="55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C4238C">
        <w:rPr>
          <w:sz w:val="28"/>
          <w:szCs w:val="28"/>
        </w:rPr>
        <w:t xml:space="preserve">организационно-методического руководства, координации </w:t>
      </w:r>
      <w:r w:rsidR="006C63B0" w:rsidRPr="00C4238C">
        <w:rPr>
          <w:sz w:val="28"/>
          <w:szCs w:val="28"/>
        </w:rPr>
        <w:br/>
      </w:r>
      <w:r w:rsidRPr="00C4238C">
        <w:rPr>
          <w:sz w:val="28"/>
          <w:szCs w:val="28"/>
        </w:rPr>
        <w:t xml:space="preserve">и контроля структурных подразделений медицинской организации </w:t>
      </w:r>
      <w:r w:rsidR="006C63B0" w:rsidRPr="00C4238C">
        <w:rPr>
          <w:sz w:val="28"/>
          <w:szCs w:val="28"/>
        </w:rPr>
        <w:br/>
      </w:r>
      <w:r w:rsidRPr="00C4238C">
        <w:rPr>
          <w:sz w:val="28"/>
          <w:szCs w:val="28"/>
        </w:rPr>
        <w:t>по вопросам обеспечения качества и безопасности медицинской деятельности;</w:t>
      </w:r>
    </w:p>
    <w:p w:rsidR="00C24A94" w:rsidRPr="00C4238C" w:rsidRDefault="00C24A94" w:rsidP="00F64FE0">
      <w:pPr>
        <w:pStyle w:val="a3"/>
        <w:numPr>
          <w:ilvl w:val="2"/>
          <w:numId w:val="5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C4238C">
        <w:rPr>
          <w:sz w:val="28"/>
          <w:szCs w:val="28"/>
        </w:rPr>
        <w:t>участия в пределах своей компетенции в формировании системы оценки деятельности медицинских работников, участвующих в оказании медицинских услуг;</w:t>
      </w:r>
    </w:p>
    <w:p w:rsidR="00C24A94" w:rsidRPr="00C4238C" w:rsidRDefault="00C24A94" w:rsidP="00F64FE0">
      <w:pPr>
        <w:pStyle w:val="a3"/>
        <w:numPr>
          <w:ilvl w:val="2"/>
          <w:numId w:val="55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C4238C">
        <w:rPr>
          <w:sz w:val="28"/>
          <w:szCs w:val="28"/>
        </w:rPr>
        <w:t>информирования врачей, среднего медицинского персонала и других сотрудников медицинской организации о состоянии качества и безопасности медицинской деятельности и мерах, принимаемых для улучшения;</w:t>
      </w:r>
    </w:p>
    <w:p w:rsidR="00C24A94" w:rsidRPr="00C4238C" w:rsidRDefault="00C24A94" w:rsidP="00F64FE0">
      <w:pPr>
        <w:pStyle w:val="a3"/>
        <w:numPr>
          <w:ilvl w:val="2"/>
          <w:numId w:val="5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C4238C">
        <w:rPr>
          <w:sz w:val="28"/>
          <w:szCs w:val="28"/>
        </w:rPr>
        <w:t xml:space="preserve">осуществление в пределах своей компетенции иных функций </w:t>
      </w:r>
      <w:r w:rsidR="006C63B0" w:rsidRPr="00C4238C">
        <w:rPr>
          <w:sz w:val="28"/>
          <w:szCs w:val="28"/>
        </w:rPr>
        <w:br/>
      </w:r>
      <w:r w:rsidRPr="00C4238C">
        <w:rPr>
          <w:sz w:val="28"/>
          <w:szCs w:val="28"/>
        </w:rPr>
        <w:t>по решению руководителя медицинской организации.</w:t>
      </w:r>
    </w:p>
    <w:p w:rsidR="00C24A94" w:rsidRPr="00C4238C" w:rsidRDefault="00C24A94" w:rsidP="00F64FE0">
      <w:pPr>
        <w:pStyle w:val="a3"/>
        <w:numPr>
          <w:ilvl w:val="2"/>
          <w:numId w:val="5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C4238C">
        <w:rPr>
          <w:sz w:val="28"/>
          <w:szCs w:val="28"/>
        </w:rPr>
        <w:t xml:space="preserve">проведения экспертизы качества медицинской помощи по решению руководителя медицинской организации в части проведения мероприятий </w:t>
      </w:r>
      <w:r w:rsidR="006C63B0" w:rsidRPr="00C4238C">
        <w:rPr>
          <w:sz w:val="28"/>
          <w:szCs w:val="28"/>
        </w:rPr>
        <w:br/>
      </w:r>
      <w:r w:rsidRPr="00C4238C">
        <w:rPr>
          <w:sz w:val="28"/>
          <w:szCs w:val="28"/>
        </w:rPr>
        <w:t>по выявлению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</w:t>
      </w:r>
    </w:p>
    <w:p w:rsidR="00C24A94" w:rsidRPr="00C4238C" w:rsidRDefault="006C63B0" w:rsidP="00F64F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 xml:space="preserve">10. </w:t>
      </w:r>
      <w:r w:rsidR="00C24A94" w:rsidRPr="00C4238C">
        <w:rPr>
          <w:sz w:val="28"/>
          <w:szCs w:val="28"/>
        </w:rPr>
        <w:t>При осуществлении внутреннего контроля могут привлекаться научные и иные организации, ученые и специалисты;</w:t>
      </w:r>
    </w:p>
    <w:p w:rsidR="00C24A94" w:rsidRPr="00C4238C" w:rsidRDefault="006C63B0" w:rsidP="00F64F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lastRenderedPageBreak/>
        <w:t xml:space="preserve">11. </w:t>
      </w:r>
      <w:r w:rsidR="00C24A94" w:rsidRPr="00C4238C">
        <w:rPr>
          <w:sz w:val="28"/>
          <w:szCs w:val="28"/>
        </w:rPr>
        <w:t xml:space="preserve">По решению руководителя медицинской организации в целях выполнения отдельных задач внутреннего контроля, установленных </w:t>
      </w:r>
      <w:r w:rsidRPr="00C4238C">
        <w:rPr>
          <w:sz w:val="28"/>
          <w:szCs w:val="28"/>
        </w:rPr>
        <w:br/>
      </w:r>
      <w:r w:rsidR="00C24A94" w:rsidRPr="00C4238C">
        <w:rPr>
          <w:sz w:val="28"/>
          <w:szCs w:val="28"/>
        </w:rPr>
        <w:t>пунктом 2 настоящих Требований, при Службе по качеству могут быть созданы профильные рабочие группы по отдельным направлениям деятельности.</w:t>
      </w:r>
    </w:p>
    <w:p w:rsidR="00C24A94" w:rsidRPr="00C4238C" w:rsidRDefault="00C24A94" w:rsidP="00F64FE0">
      <w:pPr>
        <w:pStyle w:val="a3"/>
        <w:numPr>
          <w:ilvl w:val="0"/>
          <w:numId w:val="60"/>
        </w:num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C4238C">
        <w:rPr>
          <w:sz w:val="28"/>
          <w:szCs w:val="28"/>
        </w:rPr>
        <w:t>Оценка осуществляется в плановом и внеплановом порядке;</w:t>
      </w:r>
    </w:p>
    <w:p w:rsidR="00C24A94" w:rsidRPr="00C4238C" w:rsidRDefault="006C63B0" w:rsidP="00F64FE0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 xml:space="preserve">13. </w:t>
      </w:r>
      <w:r w:rsidR="00C24A94" w:rsidRPr="00C4238C">
        <w:rPr>
          <w:sz w:val="28"/>
          <w:szCs w:val="28"/>
        </w:rPr>
        <w:t>Плановая Оценка осуществляется в соответствии с ежегодным планом, утверждаемым руководителем медицинской организации.</w:t>
      </w:r>
    </w:p>
    <w:p w:rsidR="00C24A94" w:rsidRPr="00C4238C" w:rsidRDefault="006C63B0" w:rsidP="00F64FE0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 xml:space="preserve">14. </w:t>
      </w:r>
      <w:r w:rsidR="00C24A94" w:rsidRPr="00C4238C">
        <w:rPr>
          <w:sz w:val="28"/>
          <w:szCs w:val="28"/>
        </w:rPr>
        <w:t>Внеплановая Оценка осуществляется по решению руководителя медицинской организации либо при наличии:</w:t>
      </w:r>
    </w:p>
    <w:p w:rsidR="00C24A94" w:rsidRPr="00C4238C" w:rsidRDefault="00C24A94" w:rsidP="00F64FE0">
      <w:pPr>
        <w:pStyle w:val="a3"/>
        <w:numPr>
          <w:ilvl w:val="2"/>
          <w:numId w:val="56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 xml:space="preserve">установленной по результатам Мониторинга качества и безопасности медицинской деятельности отрицательной динамики показателей качества деятельности медицинской организации и неблагоприятных событий при оказании медицинской помощи; </w:t>
      </w:r>
    </w:p>
    <w:p w:rsidR="00C24A94" w:rsidRPr="00C4238C" w:rsidRDefault="00C24A94" w:rsidP="00F64FE0">
      <w:pPr>
        <w:pStyle w:val="a3"/>
        <w:numPr>
          <w:ilvl w:val="2"/>
          <w:numId w:val="56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>обоснованных (в т.ч. повторных) жалоб и обращений граждан, связанных с оказанием медицинской помощи.</w:t>
      </w:r>
    </w:p>
    <w:p w:rsidR="00C24A94" w:rsidRPr="00C4238C" w:rsidRDefault="006C63B0" w:rsidP="00F64FE0">
      <w:pPr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 xml:space="preserve">15. </w:t>
      </w:r>
      <w:r w:rsidR="00C24A94" w:rsidRPr="00C4238C">
        <w:rPr>
          <w:sz w:val="28"/>
          <w:szCs w:val="28"/>
        </w:rPr>
        <w:t xml:space="preserve">Для проведения Оценки используются источники информации: </w:t>
      </w:r>
    </w:p>
    <w:p w:rsidR="00C24A94" w:rsidRPr="00C4238C" w:rsidRDefault="00C24A94" w:rsidP="00F64FE0">
      <w:pPr>
        <w:pStyle w:val="a3"/>
        <w:numPr>
          <w:ilvl w:val="0"/>
          <w:numId w:val="57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>медицинская документация, в том числе медицинская карта пациента, получающего медицинскую помощь в амбулаторных условиях, история развития ребенка, индивидуальная карта беременной и родильницы, медицинская карта стационарного больного, история родов, история развития новорожденного;</w:t>
      </w:r>
    </w:p>
    <w:p w:rsidR="00C24A94" w:rsidRPr="00C4238C" w:rsidRDefault="00C24A94" w:rsidP="00F64FE0">
      <w:pPr>
        <w:pStyle w:val="a3"/>
        <w:numPr>
          <w:ilvl w:val="0"/>
          <w:numId w:val="57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 xml:space="preserve">результаты анкетирования и устных опросов (интервьюирования) </w:t>
      </w:r>
      <w:r w:rsidR="006C63B0" w:rsidRPr="00C4238C">
        <w:rPr>
          <w:sz w:val="28"/>
          <w:szCs w:val="28"/>
        </w:rPr>
        <w:br/>
      </w:r>
      <w:r w:rsidRPr="00C4238C">
        <w:rPr>
          <w:sz w:val="28"/>
          <w:szCs w:val="28"/>
        </w:rPr>
        <w:t>по заранее составленной форме пациентов и/или их законных представителей, результаты анализа жалоб и обращений граждан;</w:t>
      </w:r>
    </w:p>
    <w:p w:rsidR="00C24A94" w:rsidRPr="00C4238C" w:rsidRDefault="00C24A94" w:rsidP="00F64FE0">
      <w:pPr>
        <w:pStyle w:val="a3"/>
        <w:numPr>
          <w:ilvl w:val="0"/>
          <w:numId w:val="57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>результаты анкетирования и устных опросов (интервьюирования) персонала;</w:t>
      </w:r>
    </w:p>
    <w:p w:rsidR="00C24A94" w:rsidRPr="00C4238C" w:rsidRDefault="00C24A94" w:rsidP="00F64FE0">
      <w:pPr>
        <w:pStyle w:val="a3"/>
        <w:numPr>
          <w:ilvl w:val="0"/>
          <w:numId w:val="57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>прямое наблюдение за процессами медицинской деятельности.</w:t>
      </w:r>
    </w:p>
    <w:p w:rsidR="00C24A94" w:rsidRPr="00C4238C" w:rsidRDefault="006C63B0" w:rsidP="00F64F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 xml:space="preserve">16. </w:t>
      </w:r>
      <w:r w:rsidR="00C24A94" w:rsidRPr="00C4238C">
        <w:rPr>
          <w:sz w:val="28"/>
          <w:szCs w:val="28"/>
        </w:rPr>
        <w:t xml:space="preserve">По результатам Оценки в рамках внутреннего контроля Службой </w:t>
      </w:r>
      <w:r w:rsidRPr="00C4238C">
        <w:rPr>
          <w:sz w:val="28"/>
          <w:szCs w:val="28"/>
        </w:rPr>
        <w:br/>
      </w:r>
      <w:r w:rsidR="00C24A94" w:rsidRPr="00C4238C">
        <w:rPr>
          <w:sz w:val="28"/>
          <w:szCs w:val="28"/>
        </w:rPr>
        <w:t>по качеству составляется отчет.</w:t>
      </w:r>
    </w:p>
    <w:p w:rsidR="00C24A94" w:rsidRPr="00C4238C" w:rsidRDefault="00C24A94" w:rsidP="00F64FE0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>В отчете указывается:</w:t>
      </w:r>
    </w:p>
    <w:p w:rsidR="00C24A94" w:rsidRPr="00C4238C" w:rsidRDefault="00C24A94" w:rsidP="00F64FE0">
      <w:pPr>
        <w:pStyle w:val="a3"/>
        <w:numPr>
          <w:ilvl w:val="0"/>
          <w:numId w:val="58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>порядок Оценки (плановый, внеплановый);</w:t>
      </w:r>
    </w:p>
    <w:p w:rsidR="00C24A94" w:rsidRPr="00C4238C" w:rsidRDefault="00C24A94" w:rsidP="00F64FE0">
      <w:pPr>
        <w:pStyle w:val="a3"/>
        <w:numPr>
          <w:ilvl w:val="0"/>
          <w:numId w:val="58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>основание для проведения Оценки;</w:t>
      </w:r>
    </w:p>
    <w:p w:rsidR="00C24A94" w:rsidRPr="00C4238C" w:rsidRDefault="00C24A94" w:rsidP="00F64FE0">
      <w:pPr>
        <w:pStyle w:val="a3"/>
        <w:numPr>
          <w:ilvl w:val="0"/>
          <w:numId w:val="58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>структурные подразделения, подлежащие Оценке;</w:t>
      </w:r>
    </w:p>
    <w:p w:rsidR="00C24A94" w:rsidRPr="00C4238C" w:rsidRDefault="00C24A94" w:rsidP="00F64FE0">
      <w:pPr>
        <w:pStyle w:val="a3"/>
        <w:numPr>
          <w:ilvl w:val="0"/>
          <w:numId w:val="58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>дата, время и место проведения Оценки;</w:t>
      </w:r>
    </w:p>
    <w:p w:rsidR="00C24A94" w:rsidRPr="00C4238C" w:rsidRDefault="00C24A94" w:rsidP="00F64FE0">
      <w:pPr>
        <w:pStyle w:val="a3"/>
        <w:numPr>
          <w:ilvl w:val="0"/>
          <w:numId w:val="58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 xml:space="preserve">дата и номер приказа руководителя медицинской организации </w:t>
      </w:r>
      <w:r w:rsidR="006C63B0" w:rsidRPr="00C4238C">
        <w:rPr>
          <w:sz w:val="28"/>
          <w:szCs w:val="28"/>
        </w:rPr>
        <w:br/>
      </w:r>
      <w:r w:rsidRPr="00C4238C">
        <w:rPr>
          <w:sz w:val="28"/>
          <w:szCs w:val="28"/>
        </w:rPr>
        <w:t>о проведении Оценки;</w:t>
      </w:r>
    </w:p>
    <w:p w:rsidR="00C24A94" w:rsidRPr="00C4238C" w:rsidRDefault="00C24A94" w:rsidP="00F64FE0">
      <w:pPr>
        <w:pStyle w:val="a3"/>
        <w:numPr>
          <w:ilvl w:val="0"/>
          <w:numId w:val="58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>фамилии, имена, отчества и должности сотрудников, проводивших Оценку;</w:t>
      </w:r>
    </w:p>
    <w:p w:rsidR="00C24A94" w:rsidRPr="00C4238C" w:rsidRDefault="00C24A94" w:rsidP="00F64FE0">
      <w:pPr>
        <w:pStyle w:val="a3"/>
        <w:numPr>
          <w:ilvl w:val="0"/>
          <w:numId w:val="58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>сведения о результатах Оценки по направлениям внутреннего контроля.</w:t>
      </w:r>
    </w:p>
    <w:p w:rsidR="00C24A94" w:rsidRPr="00C4238C" w:rsidRDefault="006C63B0" w:rsidP="00F64F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 xml:space="preserve">17. </w:t>
      </w:r>
      <w:r w:rsidR="00C24A94" w:rsidRPr="00C4238C">
        <w:rPr>
          <w:sz w:val="28"/>
          <w:szCs w:val="28"/>
        </w:rPr>
        <w:t xml:space="preserve">Мониторинг качества и безопасности медицинской деятельности осуществляется по направлениям внутреннего контроля, установленным </w:t>
      </w:r>
      <w:r w:rsidR="00C24A94" w:rsidRPr="00C4238C">
        <w:rPr>
          <w:sz w:val="28"/>
          <w:szCs w:val="28"/>
        </w:rPr>
        <w:lastRenderedPageBreak/>
        <w:t>пунктом 4 настоящих Требований, в порядке, установленном руководителем медицинской организации, но не реже одного раза в квартал;</w:t>
      </w:r>
    </w:p>
    <w:p w:rsidR="00C24A94" w:rsidRPr="00C4238C" w:rsidRDefault="006C63B0" w:rsidP="00F64FE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238C">
        <w:rPr>
          <w:sz w:val="28"/>
          <w:szCs w:val="28"/>
        </w:rPr>
        <w:t xml:space="preserve">18. </w:t>
      </w:r>
      <w:r w:rsidR="00C24A94" w:rsidRPr="00C4238C">
        <w:rPr>
          <w:sz w:val="28"/>
          <w:szCs w:val="28"/>
        </w:rPr>
        <w:t xml:space="preserve">По результатам внутреннего контроля не реже одного раза за один календарный год формируется сводный отчет, утверждаемый руководителем медицинской организации, содержащий информацию о состоянии качества </w:t>
      </w:r>
      <w:r w:rsidRPr="00C4238C">
        <w:rPr>
          <w:sz w:val="28"/>
          <w:szCs w:val="28"/>
        </w:rPr>
        <w:br/>
      </w:r>
      <w:r w:rsidR="00C24A94" w:rsidRPr="00C4238C">
        <w:rPr>
          <w:sz w:val="28"/>
          <w:szCs w:val="28"/>
        </w:rPr>
        <w:t xml:space="preserve">и безопасности медицинской деятельности и о мерах, принятых </w:t>
      </w:r>
      <w:r w:rsidRPr="00C4238C">
        <w:rPr>
          <w:sz w:val="28"/>
          <w:szCs w:val="28"/>
        </w:rPr>
        <w:br/>
      </w:r>
      <w:r w:rsidR="00C24A94" w:rsidRPr="00C4238C">
        <w:rPr>
          <w:sz w:val="28"/>
          <w:szCs w:val="28"/>
        </w:rPr>
        <w:t>по результатам внутреннего контроля.</w:t>
      </w:r>
    </w:p>
    <w:p w:rsidR="00C24A94" w:rsidRPr="00C4238C" w:rsidRDefault="00C24A94" w:rsidP="00C24A94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24A94" w:rsidRPr="00C4238C" w:rsidRDefault="00C24A94" w:rsidP="00C24A94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24A94" w:rsidRPr="00C4238C" w:rsidRDefault="00C24A94" w:rsidP="00C24A94">
      <w:pPr>
        <w:tabs>
          <w:tab w:val="left" w:pos="1134"/>
        </w:tabs>
        <w:spacing w:line="276" w:lineRule="auto"/>
        <w:jc w:val="both"/>
        <w:rPr>
          <w:sz w:val="28"/>
          <w:szCs w:val="28"/>
        </w:rPr>
        <w:sectPr w:rsidR="00C24A94" w:rsidRPr="00C4238C" w:rsidSect="00DA5313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lastRenderedPageBreak/>
        <w:t>Приложение 1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к Требованиям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к организации и проведению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внутреннего контроля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качества и безопасности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медицинской деятельности, утвержденному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Министерством здравоохранения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>Российской Федерации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>от _________ 2018 г. №____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</w:p>
    <w:p w:rsidR="00C24A94" w:rsidRPr="00C4238C" w:rsidRDefault="00C24A94" w:rsidP="00C24A94">
      <w:pPr>
        <w:pStyle w:val="a3"/>
        <w:tabs>
          <w:tab w:val="left" w:pos="0"/>
        </w:tabs>
        <w:ind w:left="0"/>
        <w:jc w:val="center"/>
        <w:rPr>
          <w:sz w:val="22"/>
          <w:szCs w:val="22"/>
        </w:rPr>
      </w:pPr>
      <w:r w:rsidRPr="00C4238C">
        <w:rPr>
          <w:sz w:val="22"/>
          <w:szCs w:val="22"/>
        </w:rPr>
        <w:t xml:space="preserve">Оценочный лист по направлению «Безопасность при идентификации личности пациентов» </w:t>
      </w:r>
    </w:p>
    <w:p w:rsidR="00C24A94" w:rsidRPr="00C4238C" w:rsidRDefault="00C24A94" w:rsidP="00C24A94">
      <w:pPr>
        <w:rPr>
          <w:sz w:val="22"/>
          <w:szCs w:val="22"/>
        </w:rPr>
      </w:pPr>
    </w:p>
    <w:tbl>
      <w:tblPr>
        <w:tblStyle w:val="20"/>
        <w:tblpPr w:leftFromText="180" w:rightFromText="180" w:vertAnchor="text" w:tblpY="1"/>
        <w:tblOverlap w:val="never"/>
        <w:tblW w:w="0" w:type="dxa"/>
        <w:tblLayout w:type="fixed"/>
        <w:tblLook w:val="04A0"/>
      </w:tblPr>
      <w:tblGrid>
        <w:gridCol w:w="794"/>
        <w:gridCol w:w="2410"/>
        <w:gridCol w:w="2976"/>
        <w:gridCol w:w="709"/>
        <w:gridCol w:w="5245"/>
        <w:gridCol w:w="638"/>
        <w:gridCol w:w="638"/>
        <w:gridCol w:w="1701"/>
      </w:tblGrid>
      <w:tr w:rsidR="00C24A94" w:rsidRPr="00C4238C" w:rsidTr="00C24A94">
        <w:trPr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Группы показателей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Порядок оценки показателей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Да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Примечания</w:t>
            </w:r>
          </w:p>
        </w:tc>
      </w:tr>
      <w:tr w:rsidR="00C24A94" w:rsidRPr="00C4238C" w:rsidTr="00C24A9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2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идентификации личности пациента на всех этапах оказания медицинской помощи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приказов по вопросам идентификации пациентов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приказов главного врача по вопросам идентификации личности пациента, включая следующие этапы оказания медицинской помощи: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Обращение в медицинскую организацию, госпитализация, регистрация, ведение медицинской документации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Оказание медицинской помощи: диагностика, лечение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Перевод в другие отделения в пределах медицинской организации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Выписка, перевод в другую медицинскую организацию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Регулярная Оценка идентификации личности пациента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1.5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отчетов о результатах Оценки/регулярность, планов по устранению недостатков /ответственные/сроки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регулярность информирования персонала по результатам Оценки – опросить не менее 5-и сотрудников из различных подразделений медицинской организации по результатам оценки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Обучение персонала по </w:t>
            </w:r>
            <w:r w:rsidRPr="00C4238C">
              <w:rPr>
                <w:lang w:eastAsia="en-US"/>
              </w:rPr>
              <w:lastRenderedPageBreak/>
              <w:t xml:space="preserve">вопросам идентификации пациентов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lastRenderedPageBreak/>
              <w:t>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обучение персонала по вопросам </w:t>
            </w:r>
            <w:r w:rsidRPr="00C4238C">
              <w:rPr>
                <w:lang w:eastAsia="en-US"/>
              </w:rPr>
              <w:lastRenderedPageBreak/>
              <w:t>идентификации личности, проверить наличие планов обучения, журналов обучения (охват персонала 100%), регулярность проведения тренингов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Идентификация личности при поступлении пациента, находящегося в бессознательном состоянии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алгоритма идентификации личности пациента, находящегося в бессознательном состоянии с документами и сопровождающими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алгоритма в приемном отделении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знания алгоритма, опросить не менее 2-х сотрудников приемного отделения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алгоритма идентификации личности пациента, находящегося в бессознательном состоянии без документов и сопровождающих, включая порядок обращения в органы внутренних 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алгоритма в приемном отделении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алгоритма, опросить не менее 2-х сотрудников приемного отделения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Идентификация личности в процессе оказания медицинской помощи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Исполнение алгоритмов идентификации пациентов на всех этапах оказания медицинской помощи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Исполнение алгоритмов идентификации пациентов на всех этапах оказания медицинской помощи, в т.ч.: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исполнение алгоритма идентификации личности пациента при обращении в медицинскую организацию, проверить не менее 5 случаев поступления пациентов и оценить полноту, точность и аккуратность заполнения медицинской документации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методом наблюдения соблюдение алгоритма идентификации личности не менее 5 случаев обращения пациентов в медицинскую организацию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исполнение алгоритма идентификации личности пациента при оказании медицинской помощи методом наблюдения не менее 10 случаев в различных подразделениях медицинской организации, включая: выдачу лекарственных средств, проведение манипуляций и т.д.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исполнение алгоритма идентификации личности пациента в процессе лабораторной и инструментальной диагностики, проверить по 5 случаев направления и получения результатов, оценить полноту и аккуратность заполнения направлений и бланков с результатами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Идентификация личности пациентов при помощи браслетов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браслетов у пациентов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 исправность считывающего оборудования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Регулярное техобслуживание оборудования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браслетов (указать какого типа браслеты используются) у пациентов в разных подразделениях медицинской организации, не менее 10 пациентов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При использовании браслетов со штрих-кодом или чипом проверить наличие и исправность считывающего оборудования во всех подразделениях медицинской организации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мероприятия по контролю технического состояния оборудования, проверить наличие договоров с компаниями, осуществляющими техническое обслуживание оборудования, журналов проведения поверок, регулярность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2"/>
              </w:numPr>
              <w:suppressAutoHyphens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Идентификация личности пациентов и обеспечение перевода при поступлении пациентов, не владеющих русским языком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перевода при поступлении пациентов, не владеющих русским языком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списков сотрудников (включая контактные данные), владеющих другими языками и имеющими возможность выступить в качестве переводчиков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списков и контактных данных переводчиков из местных национальных диаспор, наличие договоров об оказании услуг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списков и контактных данных переводчиков-волонтеров, сотрудничающих с медицинской организацией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исполнение алгоритма, опросить при помощи переводчиков не менее 2-х пациентов (если возможно), не владеющих русским языком, на предмет наличия перевода при поступлении, общении с медицинским работниками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информационных материалов для пациентов и сопровождающих, переведенных на наиболее распространенные национальные языки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</w:tbl>
    <w:p w:rsidR="00C24A94" w:rsidRPr="00C4238C" w:rsidRDefault="00C24A94" w:rsidP="00C24A94">
      <w:pPr>
        <w:pStyle w:val="a3"/>
        <w:tabs>
          <w:tab w:val="left" w:pos="426"/>
        </w:tabs>
        <w:rPr>
          <w:sz w:val="22"/>
          <w:szCs w:val="22"/>
        </w:rPr>
      </w:pPr>
    </w:p>
    <w:p w:rsidR="00C24A94" w:rsidRPr="00C4238C" w:rsidRDefault="00C24A94" w:rsidP="00C24A94">
      <w:pPr>
        <w:rPr>
          <w:sz w:val="22"/>
          <w:szCs w:val="22"/>
        </w:rPr>
      </w:pPr>
      <w:r w:rsidRPr="00C4238C">
        <w:rPr>
          <w:sz w:val="22"/>
          <w:szCs w:val="22"/>
        </w:rPr>
        <w:br w:type="page"/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lastRenderedPageBreak/>
        <w:t>Приложение 2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 к Требованиям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к организации и проведению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внутреннего контроля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качества и безопасности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медицинской деятельности, утвержденному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Министерством здравоохранения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>Российской Федерации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>от _________ 2018 г. №____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</w:p>
    <w:p w:rsidR="00C24A94" w:rsidRPr="00C4238C" w:rsidRDefault="00C24A94" w:rsidP="00C24A94">
      <w:pPr>
        <w:pStyle w:val="a3"/>
        <w:tabs>
          <w:tab w:val="left" w:pos="0"/>
        </w:tabs>
        <w:ind w:left="0"/>
        <w:jc w:val="center"/>
        <w:rPr>
          <w:sz w:val="22"/>
          <w:szCs w:val="22"/>
        </w:rPr>
      </w:pPr>
      <w:r w:rsidRPr="00C4238C">
        <w:rPr>
          <w:sz w:val="22"/>
          <w:szCs w:val="22"/>
        </w:rPr>
        <w:t xml:space="preserve">Оценочный лист по направлению «Эпидемиологическая безопасность (профилактика инфекций, связанных с оказанием медицинской помощи)» </w:t>
      </w:r>
    </w:p>
    <w:p w:rsidR="00C24A94" w:rsidRPr="00C4238C" w:rsidRDefault="00C24A94" w:rsidP="00C24A94">
      <w:pPr>
        <w:pStyle w:val="a3"/>
        <w:tabs>
          <w:tab w:val="left" w:pos="0"/>
        </w:tabs>
        <w:ind w:left="0"/>
        <w:jc w:val="center"/>
        <w:rPr>
          <w:sz w:val="22"/>
          <w:szCs w:val="22"/>
        </w:rPr>
      </w:pPr>
    </w:p>
    <w:p w:rsidR="00C24A94" w:rsidRPr="00C4238C" w:rsidRDefault="00C24A94" w:rsidP="00C24A94">
      <w:pPr>
        <w:rPr>
          <w:sz w:val="22"/>
          <w:szCs w:val="22"/>
        </w:rPr>
      </w:pPr>
    </w:p>
    <w:tbl>
      <w:tblPr>
        <w:tblStyle w:val="20"/>
        <w:tblpPr w:leftFromText="180" w:rightFromText="180" w:vertAnchor="text" w:tblpY="1"/>
        <w:tblOverlap w:val="never"/>
        <w:tblW w:w="0" w:type="dxa"/>
        <w:tblLayout w:type="fixed"/>
        <w:tblLook w:val="04A0"/>
      </w:tblPr>
      <w:tblGrid>
        <w:gridCol w:w="794"/>
        <w:gridCol w:w="2410"/>
        <w:gridCol w:w="2745"/>
        <w:gridCol w:w="940"/>
        <w:gridCol w:w="5245"/>
        <w:gridCol w:w="638"/>
        <w:gridCol w:w="638"/>
        <w:gridCol w:w="1701"/>
      </w:tblGrid>
      <w:tr w:rsidR="00C24A94" w:rsidRPr="00C4238C" w:rsidTr="00C24A94">
        <w:trPr>
          <w:cantSplit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rPr>
                <w:lang w:eastAsia="en-US"/>
              </w:rPr>
            </w:pPr>
            <w:r w:rsidRPr="00C4238C">
              <w:rPr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Группы показателей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Показатели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Порядок оценки показателей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Да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Примечания</w:t>
            </w: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3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обеспечения эпидемиологической безопасности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приказов главного врача по вопросам эпидемиологической безопасности (профилактики  инфекций, связанных с оказанием медицинской помощи )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приказов главного врача по вопросам эпидемиологической безопасности (профилактики инфекций, связанных с оказанием медицинской помощи)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1.1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Программа обеспечения эпидемиологической безопасности в медицинской организации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Деятельность комиссии по эпидемиологической безопасности (профилактике инфекций, связанных с оказанием медицинской помощи), включая поименный состав, наличие врача-эпидемиолога, помощника эпидемиолога, ответственного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Деятельность рабочих групп по разработке стандартных операционных процедур инвазивных процедур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1.4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Система выявления, учета и регистрации инфекций, связанных с оказанием медицинской помощи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1.5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Микробиологический мониторинг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Использование антибиотиков в медицинской организации. Антибиотикопрофилактика и антибиотикотерапия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Дезинфекция и стерилизация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Гигиена рук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Профилактика инфицирования возбудителями гемоконтактных инфекций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Изоляция пациентов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Документы по обеспечению противоэпидемических мер при отдельных эпидемических ситуациях (возникновение случая кишечных инфекций, инфекций дыхательных путей, особо опасных инфекций, инфекций, связанных с оказанием медицинской помощи, др.)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3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Мероприятия по активному выявлению, учету и регистрации, анализу инфекций, связанных с оказанием медицинской помощи среди пациентов и персонала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перечня стандартных определений случаев инфекций, связанных с оказанием медицинской помощи для целей эпидемиологического надзора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утвержденного комиссией по эпидемиологической безопасности перечня стандартных определений случаев инфекций, связанных с оказанием медицинской помощи, используемых в медицинской организации для целей эпидемиологического надзора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персонала, опросить не менее 5 сотрудников из разных подразделений медицинской организации на предмет знания основных  стандартных определений случаев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журналов регистрации случаев инфекций, связанных с оказанием медицинской помощи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журналов регистрации инфекций, связанных с оказанием медицинской помощи, аккуратность заполнения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Проведение регулярных совещаний комиссии медицинской организации по вопросам выявления инфекций, связанных с оказанием медицинской помощи, разработка </w:t>
            </w:r>
            <w:r w:rsidRPr="00C4238C">
              <w:rPr>
                <w:lang w:eastAsia="en-US"/>
              </w:rPr>
              <w:lastRenderedPageBreak/>
              <w:t>планов по устранению дефектов / ответственные/ сроки, информирование персонала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lastRenderedPageBreak/>
              <w:t>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регулярность проведения совещаний комиссии по эпидемиологической безопасности по вопросам инфекций, связанных с оказанием медицинской помощи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разрабатываемые планы по устранению дефектов с наличием ответственных и сроков исполнение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Опросить не менее 5 сотрудников из разных подразделений на предмет знаний основных показателей эпидемиологической безопасности в медицинской организации, включая частоту инфекций, связанных с оказанием медицинской помощи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Сбор и анализ стратифицированных показателей заболеваемости инфекциями, связанными с оказанием медицинской помощи;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Порядок анализа заболеваемости инфекциями, связанными с оказанием медицинской помощи на основе анализа показателей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порядок анализа заболеваемости  инфекциями, связанными с оказанием медицинской помощи, в медицинской организации, проверить регулярность сбора и анализа стратифицированных показателей заболеваемости  инфекциями, связанными с оказанием медицинской помощи в медицинской организации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Полнота выявления случаев инфекций, связанных с оказанием медицинской помощи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не менее 20 историй болезни пациентов, находящихся на лечении в отделениях высокого риска возникновения инфекций, связанных с оказанием медицинской помощи (хирургические, анестезиологические и реанимационные отделения, палаты интенсивной терапии и т.д.), а также 10 историй болезни, пациентов, выписанных из медицинской организации за последний месяц (месяцы)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Порядок проведения эпидемиологического обследования очага инфекции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карты эпидемиологического обследования очага инфекции в медицинской организации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знания персонала порядка проведения эпидемиологического обследования очага инфекции, опросить не менее 2 ответственных сотрудников на предмет знания порядка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3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Проведение микробиологических исследований (включая случаи подозрения на  инфекции, связанные с оказанием медицинской помощи )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микробиологической лаборатории в медицинской организации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микробиологической лаборатории в медицинской организации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договора со сторонней микробиологической лабораторией, при отсутствии собственной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При отсутствии собственной микробиологической лаборатории проверить наличие договора со сторонними организациями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Доступность микробиологических исследований 24/7/365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доступность микробиологических исследований 24/7/365, включая: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исправного стационарного термостата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исправных переносных термостатов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расходных материалов для забора материала в расчетных количествах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алгоритмов медицинской организации, описывающих показания и процедуру забора материала для микробиологического исследования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алгоритмов в подразделениях медицинской организации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алгоритмов персоналом, опросить не менее 5 сотрудников в различных подразделениях медицинской организации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Забор материала в соответствии с алгоритмами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выполнение алгоритма проведения микробиологического обследования, проверить не менее 10 историй болезни пациентов, которым было показано проведение микробиологического исследования в соответствии с алгоритмами медицинской организации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Своевременное получение результатов исследований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порядок получения результатов исследований, в том числе сроки (норматив – 72-96 часов, в зависимости от вида возбудителя и исследуемого материала), проверить не менее 10 историй болезни пациентов со сменой антибиотиков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3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Микробиологический мониторинг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Проведение микробиологического мониторинга, включая:</w:t>
            </w:r>
          </w:p>
          <w:p w:rsidR="00C24A94" w:rsidRPr="00C4238C" w:rsidRDefault="00C24A94" w:rsidP="00C24A94">
            <w:pPr>
              <w:numPr>
                <w:ilvl w:val="0"/>
                <w:numId w:val="4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Мониторинг устойчивости к антимикробным препаратам (антибиотикам, дезинфектантам, антисептикам и др.)</w:t>
            </w:r>
          </w:p>
          <w:p w:rsidR="00C24A94" w:rsidRPr="00C4238C" w:rsidRDefault="00C24A94" w:rsidP="00C24A94">
            <w:pPr>
              <w:numPr>
                <w:ilvl w:val="0"/>
                <w:numId w:val="4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Мониторинг циркулирующих в медицинской организации штаммов микроорганизмов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мероприятия по микробиологическому мониторингу, включая: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Мониторинг устойчивости к антимикробным препаратам: проверить наличие возможности/ответственных/ /программы/результатов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Мониторинг циркулирующих в медицинской организации штаммов микроорганизмов: проверить наличие возможности/ответственных/результатов/плана действий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направленного мониторинга эпидемически значимых микроорганизмов (метициллинрезстентные Staphylococcus aureus (MRSA), полирезистентные </w:t>
            </w:r>
            <w:r w:rsidRPr="00C4238C">
              <w:rPr>
                <w:lang w:val="en-US" w:eastAsia="en-US"/>
              </w:rPr>
              <w:t>P</w:t>
            </w:r>
            <w:r w:rsidRPr="00C4238C">
              <w:rPr>
                <w:lang w:eastAsia="en-US"/>
              </w:rPr>
              <w:t>.</w:t>
            </w:r>
            <w:r w:rsidRPr="00C4238C">
              <w:rPr>
                <w:lang w:val="en-US" w:eastAsia="en-US"/>
              </w:rPr>
              <w:t>aureginosa</w:t>
            </w:r>
            <w:r w:rsidRPr="00C4238C">
              <w:rPr>
                <w:lang w:eastAsia="en-US"/>
              </w:rPr>
              <w:t xml:space="preserve">, мультирезистентные Acinetobacter baumanii (MRAB) Ванкомицин-резистентный </w:t>
            </w:r>
            <w:r w:rsidRPr="00C4238C">
              <w:rPr>
                <w:lang w:val="en-US" w:eastAsia="en-US"/>
              </w:rPr>
              <w:t>Enterococcus</w:t>
            </w:r>
            <w:r w:rsidRPr="00C4238C">
              <w:rPr>
                <w:lang w:eastAsia="en-US"/>
              </w:rPr>
              <w:t xml:space="preserve"> (V</w:t>
            </w:r>
            <w:r w:rsidRPr="00C4238C">
              <w:rPr>
                <w:lang w:val="en-US" w:eastAsia="en-US"/>
              </w:rPr>
              <w:t>RE</w:t>
            </w:r>
            <w:r w:rsidRPr="00C4238C">
              <w:rPr>
                <w:lang w:eastAsia="en-US"/>
              </w:rPr>
              <w:t>) и др.)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программного обеспечения микробиологического мониторинга и ведение базы данных (результатов)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программного обеспечения микробиологического мониторинга и ведение базы данных (результатов)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внутривидового типирования микроорганизмов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проведения внутривидового типирования микроорганизмов по фило- и генотипическим характеристикам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3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стерилизации МИ в МО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централизованного стерилизационного отделения, в соответствии с п. 10.20 СанПиН 2.1.3.2630-10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центрального стерилизационного отделения и соответствие СанПиН 2.1.3.2630-10 (включая наличие трех зон: грязной, чистой и стерильной)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паровых форвакуумных стерилизаторов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паровых форвакуумных стерилизаторов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hd w:val="clear" w:color="auto" w:fill="FFFFFF"/>
              <w:suppressAutoHyphens/>
              <w:outlineLvl w:val="1"/>
              <w:rPr>
                <w:lang w:eastAsia="en-US"/>
              </w:rPr>
            </w:pPr>
            <w:bookmarkStart w:id="2" w:name="_Toc438725525"/>
            <w:bookmarkStart w:id="3" w:name="_Toc439065274"/>
            <w:bookmarkStart w:id="4" w:name="_Toc443750455"/>
            <w:bookmarkStart w:id="5" w:name="_Toc445131105"/>
            <w:bookmarkStart w:id="6" w:name="_Toc445131345"/>
            <w:bookmarkStart w:id="7" w:name="_Toc445131754"/>
            <w:bookmarkStart w:id="8" w:name="_Toc445131931"/>
            <w:r w:rsidRPr="00C4238C">
              <w:rPr>
                <w:lang w:eastAsia="en-US"/>
              </w:rPr>
              <w:t>Наличие техники для стерилизации эндоскопического оборудования и ее организация в соответствии с СанПиНом П 3.1.3263-15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техники для стерилизации эндоскопического оборудования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организацию обработки эндоскопического оборудования в соответствии с </w:t>
            </w:r>
            <w:r w:rsidRPr="00C4238C">
              <w:rPr>
                <w:bCs/>
                <w:lang w:eastAsia="en-US"/>
              </w:rPr>
              <w:t>СанПиНом П 3.1.3263-15 (если применимо)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порядка обеспечения организации стерильными материалами в случае отсутствия центрального стерилизационного отделения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strike/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порядок обеспечения организации стерильными материалами в случае отсутствия центрального стерилизационного отделения  </w:t>
            </w:r>
          </w:p>
          <w:p w:rsidR="00C24A94" w:rsidRPr="00C4238C" w:rsidRDefault="00C24A94">
            <w:pPr>
              <w:suppressAutoHyphens/>
              <w:rPr>
                <w:strike/>
                <w:lang w:eastAsia="en-US"/>
              </w:rPr>
            </w:pPr>
          </w:p>
          <w:p w:rsidR="00C24A94" w:rsidRPr="00C4238C" w:rsidRDefault="00C24A94">
            <w:pPr>
              <w:suppressAutoHyphens/>
              <w:rPr>
                <w:strike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Контроль качества стерилизации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наличие контроля качества стерилизации и его результаты в соответствии нормативными документами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Упаковка, хранение и использование стерильных материалов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соответствие упаковки, условий и сроков хранения, соблюдение асептики при работе со стерильными материалами, наличие индивидуальных стерильных укладок.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Регулярная оценка стерилизации медицинских изделий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порядок контроля стерилизации медицинских изделий: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отчетов о результатах оценки/регулярность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планов по устранению дефектов /ответственные/сроки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3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Обеспечение эпидемиологической безопасности среды 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и исправность специального оборудования, включая </w:t>
            </w:r>
          </w:p>
          <w:p w:rsidR="00C24A94" w:rsidRPr="00C4238C" w:rsidRDefault="00C24A94" w:rsidP="00C24A94">
            <w:pPr>
              <w:numPr>
                <w:ilvl w:val="0"/>
                <w:numId w:val="5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Моечно-дезинфекционные машины</w:t>
            </w:r>
          </w:p>
          <w:p w:rsidR="00C24A94" w:rsidRPr="00C4238C" w:rsidRDefault="00C24A94" w:rsidP="00C24A94">
            <w:pPr>
              <w:numPr>
                <w:ilvl w:val="0"/>
                <w:numId w:val="6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Судно-моечные машины</w:t>
            </w:r>
          </w:p>
          <w:p w:rsidR="00C24A94" w:rsidRPr="00C4238C" w:rsidRDefault="00C24A94" w:rsidP="00C24A94">
            <w:pPr>
              <w:numPr>
                <w:ilvl w:val="0"/>
                <w:numId w:val="6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Дезинфекционные камеры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и соответствие расчетным потребностям моечно-дезинфекционных машин/исправность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и соответствие расчетным потребностям судно-моечных машин/исправность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и соответствие расчетным потребностям дезинфекционных камер/исправность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Проведение камерной дезинфекции постельных принадлежностей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журнал камерной дезинфекции постельных принадлежностей, сравнить количества выписанных пациентов и комплектов постельных принадлежностей, подвергнутых камерной дезинфекции за определенный срок (последнюю полную неделю)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Регулярный оценка дезинфекционных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контроль дезинфекции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отчетов о результатах оценки/регулярность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планов по устранению дефектов /ответственные/сроки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алгоритма выбора дезинфицирующих средств и тактики дезинфекции (или системы дезинфекции)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алгоритма выбора, проверить обоснованность выбора дезинфицирующих средств и тактики дезинфекции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Расчет потребности медицинской организации в дезинфицирующих и антисептических средствах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расчет потребности медицинской организации в дезинфицирующих и антисептических средствах, опросить не менее 2 ответственных сотрудников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дезинфицирующих и антисептических средств в соответствии с расчетными показателями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дезинфицирующих и антисептических средств в соответствии с расчетными показателями во всех подразделениях медицинской организации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оборудования для дезинфекции в соответствии с нормативными документами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и соответствие количества оборудования для дезинфекции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Клининг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мероприятия по клинингу (работающих на принципах аут- и инсорсинга), включая наличие стандартных операционных процедур уборки помещений различных видов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качество уборки помещений методом наблюдения во всех подразделениях МО в соответствии со стандартными операционными процедурами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Оценка обращения с отходами в соответствии с нормативными документами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 обращение с отходами и соответствие нормативным документам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3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Обеспечение эпидемиологической 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безопасности медицинских технологий (при инвазивных вмешательствах)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 регулярное обновление стандартных операционных процедур  (инвазивных процедур)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стандартных операционных процедур: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Катетеризация периферических сосудов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Катетеризация центральных сосудов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Катетеризация мочевого пузыря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Искусственная вентиляция легких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Бесконтактные перевязки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Внутримышечные и внутривенные инъекции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Инфузии и гемотрансфузии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соответствие стандартных операционных процедур федеральным клиническим рекомендациям/ протоколам/ стандартам, регулярность обновления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и исполнение алгоритма профилактики инфекции при катетеризации сосудов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(опросить не менее 10 ответственных сотрудников в разных подразделениях медицинской организации) алгоритма профилактики инфекции при катетеризации сосудов в соответствии с федеральными клиническими рекомендациями, включая этапы: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•</w:t>
            </w:r>
            <w:r w:rsidRPr="00C4238C">
              <w:rPr>
                <w:lang w:eastAsia="en-US"/>
              </w:rPr>
              <w:tab/>
              <w:t>Постановка катетера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•</w:t>
            </w:r>
            <w:r w:rsidRPr="00C4238C">
              <w:rPr>
                <w:lang w:eastAsia="en-US"/>
              </w:rPr>
              <w:tab/>
              <w:t>Уход за катетером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•</w:t>
            </w:r>
            <w:r w:rsidRPr="00C4238C">
              <w:rPr>
                <w:lang w:eastAsia="en-US"/>
              </w:rPr>
              <w:tab/>
              <w:t xml:space="preserve">Уход за повязкой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•</w:t>
            </w:r>
            <w:r w:rsidRPr="00C4238C">
              <w:rPr>
                <w:lang w:eastAsia="en-US"/>
              </w:rPr>
              <w:tab/>
              <w:t>Смена и удаление катетера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•</w:t>
            </w:r>
            <w:r w:rsidRPr="00C4238C">
              <w:rPr>
                <w:lang w:eastAsia="en-US"/>
              </w:rPr>
              <w:tab/>
              <w:t>Антибиотикопрофилактика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навыки персонала методом наблюдения 5 (при возможности) случаев катетеризации сосудов в разных подразделениях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 исполнение алгоритма профилактики инфекции при катетеризации мочевого пузыря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(опросить не менее 10 ответственных сотрудников в разных подразделениях медицинской организации) алгоритма профилактики инфекции при катетеризации мочевого пузыря, включая этапы:</w:t>
            </w:r>
          </w:p>
          <w:p w:rsidR="00C24A94" w:rsidRPr="00C4238C" w:rsidRDefault="00C24A94" w:rsidP="00C24A94">
            <w:pPr>
              <w:numPr>
                <w:ilvl w:val="0"/>
                <w:numId w:val="7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Постановка катетера</w:t>
            </w:r>
          </w:p>
          <w:p w:rsidR="00C24A94" w:rsidRPr="00C4238C" w:rsidRDefault="00C24A94" w:rsidP="00C24A94">
            <w:pPr>
              <w:numPr>
                <w:ilvl w:val="0"/>
                <w:numId w:val="7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 Использование закрытой дренажной системы (или прерывистой катетеризации)</w:t>
            </w:r>
          </w:p>
          <w:p w:rsidR="00C24A94" w:rsidRPr="00C4238C" w:rsidRDefault="00C24A94" w:rsidP="00C24A94">
            <w:pPr>
              <w:numPr>
                <w:ilvl w:val="0"/>
                <w:numId w:val="7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Уход за катетером</w:t>
            </w:r>
          </w:p>
          <w:p w:rsidR="00C24A94" w:rsidRPr="00C4238C" w:rsidRDefault="00C24A94" w:rsidP="00C24A94">
            <w:pPr>
              <w:numPr>
                <w:ilvl w:val="0"/>
                <w:numId w:val="7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Смена и удаление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навыки персонала методом наблюдения 5 (при возможности) случаев катетеризации мочевого пузыря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 исполнение алгоритма профилактики инфекции при оперативных вмешательствах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(опросить не менее 10 ответственных сотрудников в разных подразделениях медицинской организации) алгоритма профилактики инфекции при оперативных вмешательствах, включая этапы:</w:t>
            </w:r>
          </w:p>
          <w:p w:rsidR="00C24A94" w:rsidRPr="00C4238C" w:rsidRDefault="00C24A94" w:rsidP="00C24A94">
            <w:pPr>
              <w:numPr>
                <w:ilvl w:val="0"/>
                <w:numId w:val="8"/>
              </w:numPr>
              <w:suppressAutoHyphens/>
              <w:ind w:left="360"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Подготовка операционного поля </w:t>
            </w:r>
          </w:p>
          <w:p w:rsidR="00C24A94" w:rsidRPr="00C4238C" w:rsidRDefault="00C24A94" w:rsidP="00C24A94">
            <w:pPr>
              <w:numPr>
                <w:ilvl w:val="0"/>
                <w:numId w:val="9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Обработка операционного поля </w:t>
            </w:r>
          </w:p>
          <w:p w:rsidR="00C24A94" w:rsidRPr="00C4238C" w:rsidRDefault="00C24A94" w:rsidP="00C24A94">
            <w:pPr>
              <w:numPr>
                <w:ilvl w:val="0"/>
                <w:numId w:val="9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Обработка рук персонала </w:t>
            </w:r>
          </w:p>
          <w:p w:rsidR="00C24A94" w:rsidRPr="00C4238C" w:rsidRDefault="00C24A94" w:rsidP="00C24A94">
            <w:pPr>
              <w:numPr>
                <w:ilvl w:val="0"/>
                <w:numId w:val="8"/>
              </w:numPr>
              <w:suppressAutoHyphens/>
              <w:ind w:left="360"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Ограничение передвижений персонала в операционных</w:t>
            </w:r>
          </w:p>
          <w:p w:rsidR="00C24A94" w:rsidRPr="00C4238C" w:rsidRDefault="00C24A94" w:rsidP="00C24A94">
            <w:pPr>
              <w:numPr>
                <w:ilvl w:val="0"/>
                <w:numId w:val="9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Снижение длительности операций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 w:hanging="326"/>
              <w:contextualSpacing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 w:hanging="326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навыки персонала методом наблюдения 5 (при возможности) случаев оперативных вмешательств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 w:hanging="326"/>
              <w:contextualSpacing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 w:hanging="326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и исполнение эпидемиологически безопасного алгоритма ухода за послеоперационной раной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(опросить не менее 5 ответственных сотрудников в разных подразделениях медицинской организации) алгоритмов ухода за послеоперационной раной, методики бесконтактных перевязок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 w:hanging="326"/>
              <w:contextualSpacing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 w:hanging="326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навыки персонала методом наблюдения 5 (при возможности) перевязок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 w:hanging="326"/>
              <w:contextualSpacing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 w:hanging="326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 исполнение эпидемиологически безопасного алгоритма профилактики инфекции при искусственной вентиляции легки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(опросить не менее 5 ответственных сотрудников в разных подразделениях медицинской организации) алгоритма профилактики инфекции при искусственной вентиляции легких, включая этапы:</w:t>
            </w:r>
          </w:p>
          <w:p w:rsidR="00C24A94" w:rsidRPr="00C4238C" w:rsidRDefault="00C24A94" w:rsidP="00C24A94">
            <w:pPr>
              <w:numPr>
                <w:ilvl w:val="0"/>
                <w:numId w:val="9"/>
              </w:numPr>
              <w:tabs>
                <w:tab w:val="left" w:pos="441"/>
              </w:tabs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Показания к интубации/экстубации</w:t>
            </w:r>
          </w:p>
          <w:p w:rsidR="00C24A94" w:rsidRPr="00C4238C" w:rsidRDefault="00C24A94" w:rsidP="00C24A94">
            <w:pPr>
              <w:numPr>
                <w:ilvl w:val="0"/>
                <w:numId w:val="9"/>
              </w:numPr>
              <w:tabs>
                <w:tab w:val="left" w:pos="441"/>
              </w:tabs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Положение пациента</w:t>
            </w:r>
          </w:p>
          <w:p w:rsidR="00C24A94" w:rsidRPr="00C4238C" w:rsidRDefault="00C24A94" w:rsidP="00C24A94">
            <w:pPr>
              <w:numPr>
                <w:ilvl w:val="0"/>
                <w:numId w:val="9"/>
              </w:numPr>
              <w:tabs>
                <w:tab w:val="left" w:pos="441"/>
              </w:tabs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Аспирация содержимого ротоглотки/санация трахеобронхиального дерева</w:t>
            </w:r>
          </w:p>
          <w:p w:rsidR="00C24A94" w:rsidRPr="00C4238C" w:rsidRDefault="00C24A94" w:rsidP="00C24A94">
            <w:pPr>
              <w:numPr>
                <w:ilvl w:val="0"/>
                <w:numId w:val="9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Уход за аппретурой/расходные материалы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навыки персонала методом наблюдения 5 (при возможности) случаев искусственной вентиляции легких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3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Сокращение длительности пребывания в стационаре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Амбулаторное обследование для плановой госпитализации в соответствии с клиническими рекомендациями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не менее 10 историй болезни пациентов, поступивших в плановом порядке на предмет отсутствия дополнительных (или дублирования) исследований при плановой госпитализации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гостиницы или пансионата для размещения пациентов, не требующих госпитализации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гостиницы или пансионата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Госпитализация пациентов для проведения плановых операций/вмешательств за сутки или в день операции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не менее 10 историй болезни пациентов с плановыми оперативными вмешательствами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При наличии нескольких хирургических отделений - по 10 историй болезни в каждом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Осуществление ранней выписки/перевода на амбулаторное лечение (в соответствии с алгоритмами медицинской организации 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сроки выписки из стационара, проверить не менее 10 историй болезни и их соответствие минимальной длительности пребывания в соответствии с алгоритмами медицинской организации/стандартами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3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Порядок оказания помощи пациентам, требующим изоляции (с инфекциями, передающимися воздушно-капельным путем, опасными инфекциями)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изоляторов (с отрицательным давлением внутри палаты), п. 3.12 СанПиН 2.1.3.2630-10)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изолятора/ов в соответствии с п. 3.12 СанПиН 2.1.3.2630-10, проверить исправность оборудования для поддержания отрицательного давления внутри палаты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боксов/боксированных палат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боксированных палат в соответствии с профилем отделения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алгоритма изоляции пациента при отсутствии изолятора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алгоритма изоляции пациентов в случае отсутствия или нехватки изоляторов, оценить знания алгоритма, опросить не менее 2 ответственных сотрудников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индивидуальных средств защиты в достаточном количестве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индивидуальных средств защиты в достаточном (расчетном) количестве во всех подразделениях медицинской организации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алгоритмов и правильное использование персоналом индивидуальных средств защиты при уходе за пациентами, требующими изоляции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алгоритмов использования индивидуальных средств защиты при уходе за пациентами, требующими изоляции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Опросить не менее 5 ответственных сотрудников по правилам использования средств индивидуальной защиты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исполнение алгоритмов методом прямого наблюдения (при возможности)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Регулярная оценка системы оказания помощи пациентам, требующим изоляции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оказание помощи пациентам, требующим изоляции: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отчетов о результатах Оценки/регулярность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планов по устранению дефектов /ответственные/сроки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3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полностью оборудованных мест для мытья и обработки рук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полностью оборудованных мест для мытья рук:</w:t>
            </w:r>
          </w:p>
          <w:p w:rsidR="00C24A94" w:rsidRPr="00C4238C" w:rsidRDefault="00C24A94" w:rsidP="00C24A94">
            <w:pPr>
              <w:numPr>
                <w:ilvl w:val="0"/>
                <w:numId w:val="10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Отдельная раковина</w:t>
            </w:r>
          </w:p>
          <w:p w:rsidR="00C24A94" w:rsidRPr="00C4238C" w:rsidRDefault="00C24A94" w:rsidP="00C24A94">
            <w:pPr>
              <w:numPr>
                <w:ilvl w:val="0"/>
                <w:numId w:val="10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Кран с локтевым смесителем</w:t>
            </w:r>
          </w:p>
          <w:p w:rsidR="00C24A94" w:rsidRPr="00C4238C" w:rsidRDefault="00C24A94" w:rsidP="00C24A94">
            <w:pPr>
              <w:numPr>
                <w:ilvl w:val="0"/>
                <w:numId w:val="10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Горячая вода </w:t>
            </w:r>
          </w:p>
          <w:p w:rsidR="00C24A94" w:rsidRPr="00C4238C" w:rsidRDefault="00C24A94" w:rsidP="00C24A94">
            <w:pPr>
              <w:numPr>
                <w:ilvl w:val="0"/>
                <w:numId w:val="10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Схема мытья рук</w:t>
            </w:r>
          </w:p>
          <w:p w:rsidR="00C24A94" w:rsidRPr="00C4238C" w:rsidRDefault="00C24A94" w:rsidP="00C24A94">
            <w:pPr>
              <w:numPr>
                <w:ilvl w:val="0"/>
                <w:numId w:val="10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Жидкое мыло</w:t>
            </w:r>
          </w:p>
          <w:p w:rsidR="00C24A94" w:rsidRPr="00C4238C" w:rsidRDefault="00C24A94" w:rsidP="00C24A94">
            <w:pPr>
              <w:numPr>
                <w:ilvl w:val="0"/>
                <w:numId w:val="10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Антисептик</w:t>
            </w:r>
          </w:p>
          <w:p w:rsidR="00C24A94" w:rsidRPr="00C4238C" w:rsidRDefault="00C24A94" w:rsidP="00C24A94">
            <w:pPr>
              <w:numPr>
                <w:ilvl w:val="0"/>
                <w:numId w:val="10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Одноразовые полотенца</w:t>
            </w:r>
          </w:p>
          <w:p w:rsidR="00C24A94" w:rsidRPr="00C4238C" w:rsidRDefault="00C24A94" w:rsidP="00C24A94">
            <w:pPr>
              <w:numPr>
                <w:ilvl w:val="0"/>
                <w:numId w:val="5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Ведро с крышкой с ножным механизмом открывания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стандартно оборудованных мест для мытья рук во всех подразделениях  медицинской организации, местах общего пользования и т.д.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Включая: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10.1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В операционном блоке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10.2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В отделениях интенсивной терапии (анестезиологическом и реанимационном отделениях, отделении реанимации и интенсивной терапии, палате интенсивной терапии и т.д.)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10.3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Клинических отделениях/палатах для пациентов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10.4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Туалетах для персонала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10.5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Туалетах для пациентов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10.6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Лаборатории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дополнительных дозаторов с антисептиком: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дополнительных дозаторов с антисептиком во всех подразделениях  медицинской организации: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10.7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В коридорах, в шлюзах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10.8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При входах в отделения, в лифты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10.9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При входах в палаты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10.10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У кроватей в реанимационных отделениях, палатах интенсивной терапии, послеоперационных палатах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Порядок контроля исправности оборудования для мытья рук, наличия расходных материалов и их соответствия расчетному количеству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10.11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порядок контроля исправности оборудования для мытья рук, наличия расходных материалов и их соответствия расчетному количеству, опросить ответственных во всех подразделениях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3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Соблюдение правил гигиены рук персоналом, пациентами и посетителями/ухаживающими.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ind w:left="34"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Регулярный контроль качества гигиены рук (плановые и внеплановые проверки)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журналов с результатами плановых и неплановых проверок, оценить регулярность, объем проводимых проверок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ind w:left="34"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Соблюдение персоналом правил гигиены рук во всех случаях:</w:t>
            </w:r>
          </w:p>
          <w:p w:rsidR="00C24A94" w:rsidRPr="00C4238C" w:rsidRDefault="00C24A94">
            <w:pPr>
              <w:tabs>
                <w:tab w:val="left" w:pos="334"/>
              </w:tabs>
              <w:suppressAutoHyphens/>
              <w:ind w:left="34"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1.</w:t>
            </w:r>
            <w:r w:rsidRPr="00C4238C">
              <w:rPr>
                <w:lang w:eastAsia="en-US"/>
              </w:rPr>
              <w:tab/>
              <w:t>Перед контактом с пациентов</w:t>
            </w:r>
          </w:p>
          <w:p w:rsidR="00C24A94" w:rsidRPr="00C4238C" w:rsidRDefault="00C24A94">
            <w:pPr>
              <w:tabs>
                <w:tab w:val="left" w:pos="334"/>
              </w:tabs>
              <w:suppressAutoHyphens/>
              <w:ind w:left="34"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2.</w:t>
            </w:r>
            <w:r w:rsidRPr="00C4238C">
              <w:rPr>
                <w:lang w:eastAsia="en-US"/>
              </w:rPr>
              <w:tab/>
              <w:t>Перед процедурой</w:t>
            </w:r>
          </w:p>
          <w:p w:rsidR="00C24A94" w:rsidRPr="00C4238C" w:rsidRDefault="00C24A94">
            <w:pPr>
              <w:tabs>
                <w:tab w:val="left" w:pos="334"/>
              </w:tabs>
              <w:suppressAutoHyphens/>
              <w:ind w:left="34"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3.</w:t>
            </w:r>
            <w:r w:rsidRPr="00C4238C">
              <w:rPr>
                <w:lang w:eastAsia="en-US"/>
              </w:rPr>
              <w:tab/>
              <w:t>После процедуры</w:t>
            </w:r>
          </w:p>
          <w:p w:rsidR="00C24A94" w:rsidRPr="00C4238C" w:rsidRDefault="00C24A94">
            <w:pPr>
              <w:tabs>
                <w:tab w:val="left" w:pos="334"/>
              </w:tabs>
              <w:suppressAutoHyphens/>
              <w:ind w:left="34"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4.</w:t>
            </w:r>
            <w:r w:rsidRPr="00C4238C">
              <w:rPr>
                <w:lang w:eastAsia="en-US"/>
              </w:rPr>
              <w:tab/>
              <w:t>После контакта с пациентом</w:t>
            </w:r>
          </w:p>
          <w:p w:rsidR="00C24A94" w:rsidRPr="00C4238C" w:rsidRDefault="00C24A94">
            <w:pPr>
              <w:tabs>
                <w:tab w:val="left" w:pos="334"/>
              </w:tabs>
              <w:suppressAutoHyphens/>
              <w:ind w:left="34"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5.</w:t>
            </w:r>
            <w:r w:rsidRPr="00C4238C">
              <w:rPr>
                <w:lang w:eastAsia="en-US"/>
              </w:rPr>
              <w:tab/>
              <w:t>После контакта с предметами окружающей среды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методом наблюдения соблюдение персоналом правил гигиены рук (не менее 10 случаев в разных подразделениях медицинской организации)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Исполнение алгоритма мытья и обработки рук в соответствии со стандартами и федеральными клиническими рекомендациями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методом наблюдения соблюдение алгоритма обработки рук (не менее 10 случаев в разных подразделениях  медицинской организации ),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ind w:left="34"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Предметы украшений на руках у персонала (браслеты, кольца, перстни), накладные ногти, повреждения кожных покровов и т.д.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у персонала украшений, накладных ногтей, повреждений кожных покровов и т.д.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ind w:left="34"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Регулярное обучение персонала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обучение персонала, наличие плана, журнала с результатами тестирования, охват персонала (норматив 100%)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ind w:left="34"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Информирование пациентов и посетителей о правилах гигиены рук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качество информирования пациентов и посетителей о правилах гигиены рук, опросить не менее 10 пациентов и посетителей, особенно в отделениях интенсивной терапии и хирургического профиля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3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Соблюдение персоналом алгоритма использования индивидуальных средств защиты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 исполнение персоналом алгоритмов использования индивидуальных средств защиты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алгоритмов по использованию индивидуальных средств защиты, включая:</w:t>
            </w:r>
          </w:p>
          <w:p w:rsidR="00C24A94" w:rsidRPr="00C4238C" w:rsidRDefault="00C24A94" w:rsidP="00C24A94">
            <w:pPr>
              <w:numPr>
                <w:ilvl w:val="0"/>
                <w:numId w:val="11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Перчатки (стерильные и нестерильные)</w:t>
            </w:r>
          </w:p>
          <w:p w:rsidR="00C24A94" w:rsidRPr="00C4238C" w:rsidRDefault="00C24A94" w:rsidP="00C24A94">
            <w:pPr>
              <w:numPr>
                <w:ilvl w:val="0"/>
                <w:numId w:val="11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Средства защиты лица и глаз</w:t>
            </w:r>
          </w:p>
          <w:p w:rsidR="00C24A94" w:rsidRPr="00C4238C" w:rsidRDefault="00C24A94" w:rsidP="00C24A94">
            <w:pPr>
              <w:numPr>
                <w:ilvl w:val="0"/>
                <w:numId w:val="11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Маски</w:t>
            </w:r>
          </w:p>
          <w:p w:rsidR="00C24A94" w:rsidRPr="00C4238C" w:rsidRDefault="00C24A94" w:rsidP="00C24A94">
            <w:pPr>
              <w:numPr>
                <w:ilvl w:val="0"/>
                <w:numId w:val="11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Респираторы </w:t>
            </w:r>
          </w:p>
          <w:p w:rsidR="00C24A94" w:rsidRPr="00C4238C" w:rsidRDefault="00C24A94" w:rsidP="00C24A94">
            <w:pPr>
              <w:numPr>
                <w:ilvl w:val="0"/>
                <w:numId w:val="11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Халаты и фартуки</w:t>
            </w:r>
          </w:p>
          <w:p w:rsidR="00C24A94" w:rsidRPr="00C4238C" w:rsidRDefault="00C24A94" w:rsidP="00C24A94">
            <w:pPr>
              <w:numPr>
                <w:ilvl w:val="0"/>
                <w:numId w:val="11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Униформа и обувь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методом наблюдения соблюдение алгоритмов по использованию средств индивидуальной защиты персоналом во всех подразделениях медицинской организации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средств индивидуальной защиты в отделениях в достаточном количестве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наличие средств индивидуальной защиты во всех подразделениях медицинской организации в количестве, в соответствии с расчетными потребностями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наличие средств индивидуальной защиты в расчетном количестве/ответственные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3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Система профилактики инфекций, связанных с оказанием медицинской помощи, у медицинского персонала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  <w:p w:rsidR="00C24A94" w:rsidRPr="00C4238C" w:rsidRDefault="00C24A94">
            <w:pPr>
              <w:suppressAutoHyphens/>
              <w:rPr>
                <w:strike/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алгоритмов действий при аварийной ситуации (случаев контакта с биологическими жидкостями, при повреждении кожных покровов и слизистых оболочек и др.)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алгоритмов действий при аварийных ситуациях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strike/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персонала алгоритмов действий при чрезвычайных ситуациях, включая порядок оповещения/регистрации, опросить не менее 5 сотрудников из разных подразделений  медицинской организации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strike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Регистрация и учет аварийных ситуаций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журналов регистрации аварийных ситуаций, аккуратность заполнения/ответственные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strike/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Оценка аварийных ситуаций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13.4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отчетов о результатах оценки/регулярность, наличие планов по устранению дефектов /ответственные/сроки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strike/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13.5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регулярность информирования персонала по результатам Оценки – опросить не менее 5 сотрудников из различных подразделений медицинской организации (не входящих в комиссию) на предмет знания результатов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strike/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Экспресс-тестирование пациентов на ВИЧ в соответствии с алгоритмами при наличии показаний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13.6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экспресс-тестов на ВИЧ в расчетном количестве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strike/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13.7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доступность тестов 24/7/365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strike/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13.8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навыки персонала проведения экспресс-тестирования на ВИЧ, опросить не менее 5 ответственных сотрудников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strike/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13.9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не менее 10 историй болезни на наличие полностью оформленного информированного согласия на проведение тестирование на ВИЧ-инфекцию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strike/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13.10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качество пред-тестового консультирования пациентов, опросить не менее 5 пациентов из разных подразделений медицинской организации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strike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 исполнение алгоритмов профилактики ВИЧ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13.11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антиретровирусных препаратов в расчетном количестве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strike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 доступность антиретровирусных препаратов для профилактики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13.12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доступность антиретровирусных препаратов  24/7/365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strike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Программа вакцинации персонала против инфекций в соответствии с национальным календарем прививок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13.13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журнала вакцинации персонала против гепатита В, соответствие числа вакцинированных сотрудников расчетным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strike/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и доступность вакцины против гепатита В и иммуноглобулина для проведения экстренной профилактики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13.14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вакцины и иммуноглобулина против гепатита для проведения экстренной профилактики в расчетном количестве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strike/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13.15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доступность вакцины и иммуноглобулина 24/7/365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strike/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Регулярное обучение персонала методам профилактики заражения инфекциями, связанными с оказанием медицинской помощи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13.16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мероприятия по регулярному обучению персонала, наличие плана обучения, журнала с результатами тестирования, охват персонала (100%)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3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Рациональное использование антибактериальных лекарственных средств для профилактики и лечения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алгоритмов антибиотикопрофилактики и терапии (в соответствии с профилем отделения)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алгоритмов антибиотикопрофилактики и терапии в соответствии с профилем отделения, соответствие клиническим рекомендациям Минздрава России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 исполнение алгоритма периоперационной антибиотикопрофилактики и других алгоритмов применения антибиотиков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антибиотиков в алгоритмах в соответствующих подразделениях медицинской организации, в расчетных количествах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14.3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исполнение алгоритма антибиотикопрофилактики методом наблюдения (в операционной)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14.4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не менее 10 историй болезни пациентов, которым в соответствии с алгоритмами должна была проведена антибиотикопрофилактика, оценить соответствие алгоритму профилактики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14.5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качество консультирования пациентов по вопросам проведения антибиотикопрофилактики, опросить не менее 10 пациентов, которым была проведена  антибиотикопрофилактика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Назначение антибиотиков в терапевтических дозировках с лечебной целью обосновано в истории болезни и соответствует алгоритмам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14.6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не менее 10 историй болезни пациентов, которым были назначены антибиотики в терапевтических дозах на предмет соответствия алгоритмам лечения, включая:</w:t>
            </w:r>
          </w:p>
          <w:p w:rsidR="00C24A94" w:rsidRPr="00C4238C" w:rsidRDefault="00C24A94" w:rsidP="00C24A94">
            <w:pPr>
              <w:numPr>
                <w:ilvl w:val="0"/>
                <w:numId w:val="12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Первоначальное назначение эмпирической схемы в соответствии с алгоритмами, разработанными в МО</w:t>
            </w:r>
          </w:p>
          <w:p w:rsidR="00C24A94" w:rsidRPr="00C4238C" w:rsidRDefault="00C24A94" w:rsidP="00C24A94">
            <w:pPr>
              <w:numPr>
                <w:ilvl w:val="0"/>
                <w:numId w:val="12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Показания к смене препаратов при неэффективности </w:t>
            </w:r>
          </w:p>
          <w:p w:rsidR="00C24A94" w:rsidRPr="00C4238C" w:rsidRDefault="00C24A94" w:rsidP="00C24A94">
            <w:pPr>
              <w:numPr>
                <w:ilvl w:val="0"/>
                <w:numId w:val="12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Перевод на пероральные формы приема антибиотиков</w:t>
            </w:r>
          </w:p>
          <w:p w:rsidR="00C24A94" w:rsidRPr="00C4238C" w:rsidRDefault="00C24A94" w:rsidP="00C24A94">
            <w:pPr>
              <w:numPr>
                <w:ilvl w:val="0"/>
                <w:numId w:val="12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Алгоритм отмены антибиотиков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Регулярная оценка использования антибиотиков в </w:t>
            </w:r>
            <w:r w:rsidRPr="00C4238C">
              <w:rPr>
                <w:lang w:eastAsia="en-US"/>
              </w:rPr>
              <w:lastRenderedPageBreak/>
              <w:t>медицинской организации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lastRenderedPageBreak/>
              <w:t>14.7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отчетов о результатах Оценки/регулярность, наличие планов по устранению недостатков /ответственные/сроки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14.8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регулярность информирования персонала по результатам Оценки – опросить не менее 5 сотрудников из различных подразделений медицинской организации на предмет подтверждения проведения информирования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алгоритмов профилактики и терапии другими антимикробными препаратами (антисептиками, бактериофагами и пр.)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алгоритмов профилактики и терапии другими антимикробными препаратами (антисептиками, бактериофагами и пр.)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3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информации по вопросам профилактики инфекций, связанных с оказанием медицинской помощи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постеров, брошюр, памяток для пациентов и персонала </w:t>
            </w:r>
          </w:p>
          <w:p w:rsidR="00C24A94" w:rsidRPr="00C4238C" w:rsidRDefault="00C24A94">
            <w:pPr>
              <w:tabs>
                <w:tab w:val="left" w:pos="237"/>
              </w:tabs>
              <w:suppressAutoHyphens/>
              <w:rPr>
                <w:lang w:eastAsia="en-US"/>
              </w:rPr>
            </w:pP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информационных материалов во всех подразделениях медицинской организации (уточнить какие), включая темы: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15.1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Гигиена рук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15.2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Профилактика гемоконтактных инфекций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15.3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Профилактика инфекций, передающихся воздушно-капельным путем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15.4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Профилактика особо опасных инфекций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15.5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Другие (указать какие)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3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Комплекс противоэпидемических мероприятий при возникновении случая инфекции в медицинской организации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Проведение комплекса противоэпидемических мероприятий при возникновении случая инфекции в соответствии с нормативными документами по данной инфекции, включая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Изоляцию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Диагностику и лечение инфекции у заболевшего пациента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Текущую и заключительную очаговую дезинфекцию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Клиническое наблюдение, диагностика и экстренная профилактика у контактных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16.1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полноту и своевременность проведения комплекса противоэпидемических мероприятий в очагах инфекций в соответствии с нормативными документами путем оценки карт эпидемиологического обследования очага инфекции в медицинской организации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не менее 5 историй болезни пациентов с выявленными инфекциями и контактных с ними пациентов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</w:tbl>
    <w:p w:rsidR="00C24A94" w:rsidRPr="00C4238C" w:rsidRDefault="00C24A94" w:rsidP="00C24A94">
      <w:pPr>
        <w:pStyle w:val="a3"/>
        <w:tabs>
          <w:tab w:val="left" w:pos="426"/>
        </w:tabs>
        <w:rPr>
          <w:sz w:val="22"/>
          <w:szCs w:val="22"/>
        </w:rPr>
      </w:pPr>
    </w:p>
    <w:p w:rsidR="00E37C99" w:rsidRPr="00C4238C" w:rsidRDefault="00E37C99" w:rsidP="00C24A94">
      <w:pPr>
        <w:pStyle w:val="a3"/>
        <w:tabs>
          <w:tab w:val="left" w:pos="426"/>
        </w:tabs>
        <w:jc w:val="center"/>
        <w:rPr>
          <w:sz w:val="22"/>
          <w:szCs w:val="22"/>
        </w:rPr>
      </w:pPr>
    </w:p>
    <w:p w:rsidR="00C24A94" w:rsidRPr="00C4238C" w:rsidRDefault="00C24A94" w:rsidP="00C24A94">
      <w:pPr>
        <w:pStyle w:val="a3"/>
        <w:tabs>
          <w:tab w:val="left" w:pos="426"/>
        </w:tabs>
        <w:jc w:val="center"/>
        <w:rPr>
          <w:sz w:val="22"/>
          <w:szCs w:val="22"/>
        </w:rPr>
      </w:pPr>
      <w:r w:rsidRPr="00C4238C">
        <w:rPr>
          <w:sz w:val="22"/>
          <w:szCs w:val="22"/>
        </w:rPr>
        <w:t>Показатели мониторинга качества и безопасности медицинской деятельности по направлению «Эпидемиологическая безопасность (профилактика инфекций, связанных с оказанием медицинской помощи)»</w:t>
      </w:r>
    </w:p>
    <w:p w:rsidR="00C24A94" w:rsidRPr="00C4238C" w:rsidRDefault="00C24A94" w:rsidP="00C24A94">
      <w:pPr>
        <w:pStyle w:val="a3"/>
        <w:tabs>
          <w:tab w:val="left" w:pos="426"/>
        </w:tabs>
        <w:jc w:val="center"/>
        <w:rPr>
          <w:sz w:val="22"/>
          <w:szCs w:val="22"/>
        </w:rPr>
      </w:pPr>
    </w:p>
    <w:tbl>
      <w:tblPr>
        <w:tblStyle w:val="af2"/>
        <w:tblW w:w="15021" w:type="dxa"/>
        <w:tblLook w:val="04A0"/>
      </w:tblPr>
      <w:tblGrid>
        <w:gridCol w:w="6799"/>
        <w:gridCol w:w="8222"/>
      </w:tblGrid>
      <w:tr w:rsidR="00C24A94" w:rsidRPr="00C4238C" w:rsidTr="00C24A94">
        <w:trPr>
          <w:trHeight w:val="45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pStyle w:val="a3"/>
              <w:tabs>
                <w:tab w:val="left" w:pos="426"/>
              </w:tabs>
              <w:ind w:left="0"/>
              <w:jc w:val="center"/>
              <w:rPr>
                <w:b/>
                <w:sz w:val="22"/>
                <w:lang w:eastAsia="en-US"/>
              </w:rPr>
            </w:pPr>
            <w:r w:rsidRPr="00C4238C">
              <w:rPr>
                <w:b/>
                <w:sz w:val="22"/>
                <w:lang w:eastAsia="en-US"/>
              </w:rPr>
              <w:t>Количественные показатели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pStyle w:val="a3"/>
              <w:tabs>
                <w:tab w:val="left" w:pos="426"/>
              </w:tabs>
              <w:ind w:left="0"/>
              <w:jc w:val="center"/>
              <w:rPr>
                <w:b/>
                <w:sz w:val="22"/>
                <w:lang w:eastAsia="en-US"/>
              </w:rPr>
            </w:pPr>
            <w:r w:rsidRPr="00C4238C">
              <w:rPr>
                <w:b/>
                <w:sz w:val="22"/>
                <w:lang w:eastAsia="en-US"/>
              </w:rPr>
              <w:t>Расчет показателя</w:t>
            </w:r>
          </w:p>
        </w:tc>
      </w:tr>
      <w:tr w:rsidR="00C24A94" w:rsidRPr="00C4238C" w:rsidTr="00C24A9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 xml:space="preserve">Частота вентилятор-ассоциированных пневмоний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1/1000 пациенто/часов</w:t>
            </w:r>
          </w:p>
        </w:tc>
      </w:tr>
      <w:tr w:rsidR="00C24A94" w:rsidRPr="00C4238C" w:rsidTr="00C24A9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 xml:space="preserve">Частота катетер-ассоциированных инфекций кровотока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1/1000 пациенто/часов</w:t>
            </w:r>
          </w:p>
        </w:tc>
      </w:tr>
      <w:tr w:rsidR="00C24A94" w:rsidRPr="00C4238C" w:rsidTr="00C24A9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Частота катетер-ассоциированных инфекций мочевыводящих путей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1/1000 пациенто/часов</w:t>
            </w:r>
          </w:p>
        </w:tc>
      </w:tr>
      <w:tr w:rsidR="00C24A94" w:rsidRPr="00C4238C" w:rsidTr="00C24A9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Частота инфекций послеоперационных ран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1/1000 пациенто/часов</w:t>
            </w:r>
          </w:p>
        </w:tc>
      </w:tr>
      <w:tr w:rsidR="00C24A94" w:rsidRPr="00C4238C" w:rsidTr="00C24A9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Частота ИСМП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1/1000 госпитализаций</w:t>
            </w:r>
          </w:p>
        </w:tc>
      </w:tr>
      <w:tr w:rsidR="00C24A94" w:rsidRPr="00C4238C" w:rsidTr="00C24A9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 xml:space="preserve">Частота случаев превышения определенных стандартами длительности пребывания в стационаре (скрытые ИСМП)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1/100 госпитализаций</w:t>
            </w:r>
          </w:p>
        </w:tc>
      </w:tr>
      <w:tr w:rsidR="00C24A94" w:rsidRPr="00C4238C" w:rsidTr="00C24A9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 xml:space="preserve">Количество инфекций, связанных с оказанием медицинской помощи, новорожденных, в том числе количество генерализованных форм </w:t>
            </w:r>
            <w:r w:rsidRPr="00C4238C">
              <w:rPr>
                <w:sz w:val="22"/>
                <w:lang w:eastAsia="en-US"/>
              </w:rPr>
              <w:lastRenderedPageBreak/>
              <w:t>(остеомелит, менингит, перитонит, сепсис)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lastRenderedPageBreak/>
              <w:t>1/1000 родившихся живыми</w:t>
            </w:r>
          </w:p>
        </w:tc>
      </w:tr>
      <w:tr w:rsidR="00C24A94" w:rsidRPr="00C4238C" w:rsidTr="00C24A9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lastRenderedPageBreak/>
              <w:t>Количество инфекций, связанных с оказанием медицинской помощи, новорожденных, в том числе количество генерализованных форм (остеомелит, менингит, перитонит, сепсис)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1/1000 родившихся недоношенными</w:t>
            </w:r>
          </w:p>
        </w:tc>
      </w:tr>
      <w:tr w:rsidR="00C24A94" w:rsidRPr="00C4238C" w:rsidTr="00C24A94">
        <w:trPr>
          <w:trHeight w:val="45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Доля детей, получавших антибактериальную терапию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suppressAutoHyphens/>
              <w:jc w:val="center"/>
              <w:rPr>
                <w:b/>
                <w:sz w:val="22"/>
                <w:lang w:eastAsia="en-US"/>
              </w:rPr>
            </w:pPr>
          </w:p>
        </w:tc>
      </w:tr>
      <w:tr w:rsidR="00C24A94" w:rsidRPr="00C4238C" w:rsidTr="00C24A94">
        <w:trPr>
          <w:trHeight w:val="45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Количество инфекций, связанных с оказанием медицинской помощи, родильниц, в том числе количество генерализованных форм (перитонит, сепсис)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1/1000 родов</w:t>
            </w:r>
          </w:p>
        </w:tc>
      </w:tr>
      <w:tr w:rsidR="00C24A94" w:rsidRPr="00C4238C" w:rsidTr="00C24A94">
        <w:trPr>
          <w:trHeight w:val="45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Количество инфекций, связанных с оказанием медицинской помощи, родильниц, в том числе количество генерализованных форм (перитонит, сепсис)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1/1000 оперативных родов (операций кесарево сечение)</w:t>
            </w:r>
          </w:p>
        </w:tc>
      </w:tr>
      <w:tr w:rsidR="00C24A94" w:rsidRPr="00C4238C" w:rsidTr="00C24A94">
        <w:trPr>
          <w:trHeight w:val="45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b/>
                <w:sz w:val="22"/>
                <w:lang w:eastAsia="en-US"/>
              </w:rPr>
            </w:pPr>
            <w:r w:rsidRPr="00C4238C">
              <w:rPr>
                <w:b/>
                <w:sz w:val="22"/>
                <w:lang w:eastAsia="en-US"/>
              </w:rPr>
              <w:t>Норматив</w:t>
            </w:r>
          </w:p>
        </w:tc>
      </w:tr>
      <w:tr w:rsidR="00C24A94" w:rsidRPr="00C4238C" w:rsidTr="00C24A9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 xml:space="preserve">Дезинфекция постельных принадлежностей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100%</w:t>
            </w:r>
          </w:p>
        </w:tc>
      </w:tr>
      <w:tr w:rsidR="00C24A94" w:rsidRPr="00C4238C" w:rsidTr="00C24A9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 xml:space="preserve">Обеспечение микробиологическим исследованием клинического материала от пациентов с инфекционными, в том числе гнойными заболеваниями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100%</w:t>
            </w:r>
          </w:p>
        </w:tc>
      </w:tr>
      <w:tr w:rsidR="00C24A94" w:rsidRPr="00C4238C" w:rsidTr="00C24A9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 xml:space="preserve">Охват персонала вакцинацией против гепатита В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100%</w:t>
            </w:r>
          </w:p>
        </w:tc>
      </w:tr>
      <w:tr w:rsidR="00C24A94" w:rsidRPr="00C4238C" w:rsidTr="00C24A9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 xml:space="preserve">Охват персонала вакцинацией против гриппа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100%</w:t>
            </w:r>
          </w:p>
        </w:tc>
      </w:tr>
      <w:tr w:rsidR="00C24A94" w:rsidRPr="00C4238C" w:rsidTr="00C24A94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Своевременность выписки новорожденных и родильниц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Не более 3-х суток после естественных родов, не более 6-и суток после оперативных родов</w:t>
            </w:r>
          </w:p>
        </w:tc>
      </w:tr>
    </w:tbl>
    <w:p w:rsidR="008801C1" w:rsidRPr="00C4238C" w:rsidRDefault="008801C1" w:rsidP="00E37C99">
      <w:pPr>
        <w:pStyle w:val="a3"/>
        <w:tabs>
          <w:tab w:val="left" w:pos="426"/>
        </w:tabs>
        <w:ind w:left="0"/>
        <w:jc w:val="right"/>
        <w:rPr>
          <w:sz w:val="22"/>
          <w:szCs w:val="22"/>
        </w:rPr>
      </w:pPr>
    </w:p>
    <w:p w:rsidR="008801C1" w:rsidRPr="00C4238C" w:rsidRDefault="008801C1" w:rsidP="00E37C99">
      <w:pPr>
        <w:pStyle w:val="a3"/>
        <w:tabs>
          <w:tab w:val="left" w:pos="426"/>
        </w:tabs>
        <w:ind w:left="0"/>
        <w:jc w:val="right"/>
        <w:rPr>
          <w:sz w:val="22"/>
          <w:szCs w:val="22"/>
        </w:rPr>
      </w:pPr>
    </w:p>
    <w:p w:rsidR="008801C1" w:rsidRPr="00C4238C" w:rsidRDefault="008801C1" w:rsidP="00E37C99">
      <w:pPr>
        <w:pStyle w:val="a3"/>
        <w:tabs>
          <w:tab w:val="left" w:pos="426"/>
        </w:tabs>
        <w:ind w:left="0"/>
        <w:jc w:val="right"/>
        <w:rPr>
          <w:sz w:val="22"/>
          <w:szCs w:val="22"/>
        </w:rPr>
      </w:pPr>
    </w:p>
    <w:p w:rsidR="008801C1" w:rsidRPr="00C4238C" w:rsidRDefault="008801C1" w:rsidP="00E37C99">
      <w:pPr>
        <w:pStyle w:val="a3"/>
        <w:tabs>
          <w:tab w:val="left" w:pos="426"/>
        </w:tabs>
        <w:ind w:left="0"/>
        <w:jc w:val="right"/>
        <w:rPr>
          <w:sz w:val="22"/>
          <w:szCs w:val="22"/>
        </w:rPr>
      </w:pPr>
    </w:p>
    <w:p w:rsidR="008801C1" w:rsidRPr="00C4238C" w:rsidRDefault="008801C1" w:rsidP="00E37C99">
      <w:pPr>
        <w:pStyle w:val="a3"/>
        <w:tabs>
          <w:tab w:val="left" w:pos="426"/>
        </w:tabs>
        <w:ind w:left="0"/>
        <w:jc w:val="right"/>
        <w:rPr>
          <w:sz w:val="22"/>
          <w:szCs w:val="22"/>
        </w:rPr>
      </w:pPr>
    </w:p>
    <w:p w:rsidR="008801C1" w:rsidRPr="00C4238C" w:rsidRDefault="008801C1" w:rsidP="00E37C99">
      <w:pPr>
        <w:pStyle w:val="a3"/>
        <w:tabs>
          <w:tab w:val="left" w:pos="426"/>
        </w:tabs>
        <w:ind w:left="0"/>
        <w:jc w:val="right"/>
        <w:rPr>
          <w:sz w:val="22"/>
          <w:szCs w:val="22"/>
        </w:rPr>
      </w:pPr>
    </w:p>
    <w:p w:rsidR="008801C1" w:rsidRPr="00C4238C" w:rsidRDefault="008801C1" w:rsidP="00E37C99">
      <w:pPr>
        <w:pStyle w:val="a3"/>
        <w:tabs>
          <w:tab w:val="left" w:pos="426"/>
        </w:tabs>
        <w:ind w:left="0"/>
        <w:jc w:val="right"/>
        <w:rPr>
          <w:sz w:val="22"/>
          <w:szCs w:val="22"/>
        </w:rPr>
      </w:pPr>
    </w:p>
    <w:p w:rsidR="008801C1" w:rsidRPr="00C4238C" w:rsidRDefault="008801C1" w:rsidP="00E37C99">
      <w:pPr>
        <w:pStyle w:val="a3"/>
        <w:tabs>
          <w:tab w:val="left" w:pos="426"/>
        </w:tabs>
        <w:ind w:left="0"/>
        <w:jc w:val="right"/>
        <w:rPr>
          <w:sz w:val="22"/>
          <w:szCs w:val="22"/>
        </w:rPr>
      </w:pPr>
    </w:p>
    <w:p w:rsidR="008801C1" w:rsidRPr="00C4238C" w:rsidRDefault="008801C1" w:rsidP="00E37C99">
      <w:pPr>
        <w:pStyle w:val="a3"/>
        <w:tabs>
          <w:tab w:val="left" w:pos="426"/>
        </w:tabs>
        <w:ind w:left="0"/>
        <w:jc w:val="right"/>
        <w:rPr>
          <w:sz w:val="22"/>
          <w:szCs w:val="22"/>
        </w:rPr>
      </w:pPr>
    </w:p>
    <w:p w:rsidR="008801C1" w:rsidRPr="00C4238C" w:rsidRDefault="008801C1" w:rsidP="00E37C99">
      <w:pPr>
        <w:pStyle w:val="a3"/>
        <w:tabs>
          <w:tab w:val="left" w:pos="426"/>
        </w:tabs>
        <w:ind w:left="0"/>
        <w:jc w:val="right"/>
        <w:rPr>
          <w:sz w:val="22"/>
          <w:szCs w:val="22"/>
        </w:rPr>
      </w:pPr>
    </w:p>
    <w:p w:rsidR="008801C1" w:rsidRPr="00C4238C" w:rsidRDefault="008801C1" w:rsidP="00E37C99">
      <w:pPr>
        <w:pStyle w:val="a3"/>
        <w:tabs>
          <w:tab w:val="left" w:pos="426"/>
        </w:tabs>
        <w:ind w:left="0"/>
        <w:jc w:val="right"/>
        <w:rPr>
          <w:sz w:val="22"/>
          <w:szCs w:val="22"/>
        </w:rPr>
      </w:pPr>
    </w:p>
    <w:p w:rsidR="008801C1" w:rsidRPr="00C4238C" w:rsidRDefault="008801C1" w:rsidP="00E37C99">
      <w:pPr>
        <w:pStyle w:val="a3"/>
        <w:tabs>
          <w:tab w:val="left" w:pos="426"/>
        </w:tabs>
        <w:ind w:left="0"/>
        <w:jc w:val="right"/>
        <w:rPr>
          <w:sz w:val="22"/>
          <w:szCs w:val="22"/>
        </w:rPr>
      </w:pPr>
    </w:p>
    <w:p w:rsidR="008801C1" w:rsidRPr="00C4238C" w:rsidRDefault="008801C1" w:rsidP="00E37C99">
      <w:pPr>
        <w:pStyle w:val="a3"/>
        <w:tabs>
          <w:tab w:val="left" w:pos="426"/>
        </w:tabs>
        <w:ind w:left="0"/>
        <w:jc w:val="right"/>
        <w:rPr>
          <w:sz w:val="22"/>
          <w:szCs w:val="22"/>
        </w:rPr>
      </w:pPr>
    </w:p>
    <w:p w:rsidR="00C24A94" w:rsidRPr="00C4238C" w:rsidRDefault="00C24A94" w:rsidP="00E37C99">
      <w:pPr>
        <w:pStyle w:val="a3"/>
        <w:tabs>
          <w:tab w:val="left" w:pos="426"/>
        </w:tabs>
        <w:ind w:left="0"/>
        <w:jc w:val="right"/>
        <w:rPr>
          <w:sz w:val="22"/>
          <w:szCs w:val="22"/>
        </w:rPr>
      </w:pPr>
      <w:r w:rsidRPr="00C4238C">
        <w:rPr>
          <w:sz w:val="22"/>
          <w:szCs w:val="22"/>
        </w:rPr>
        <w:lastRenderedPageBreak/>
        <w:t>Приложение 3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к Требованиям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к организации и проведению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внутреннего контроля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качества и безопасности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медицинской деятельности, утвержденному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Министерством здравоохранения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>Российской Федерации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>от _________ 2018 г. №____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</w:p>
    <w:p w:rsidR="00C24A94" w:rsidRPr="00C4238C" w:rsidRDefault="00C24A94" w:rsidP="00C24A94">
      <w:pPr>
        <w:pStyle w:val="a3"/>
        <w:tabs>
          <w:tab w:val="left" w:pos="0"/>
        </w:tabs>
        <w:ind w:left="0"/>
        <w:jc w:val="center"/>
        <w:rPr>
          <w:sz w:val="22"/>
          <w:szCs w:val="22"/>
        </w:rPr>
      </w:pPr>
      <w:r w:rsidRPr="00C4238C">
        <w:rPr>
          <w:sz w:val="22"/>
          <w:szCs w:val="22"/>
        </w:rPr>
        <w:t xml:space="preserve">Оценочный лист по направлению «Лекарственная безопасность» </w:t>
      </w:r>
    </w:p>
    <w:tbl>
      <w:tblPr>
        <w:tblStyle w:val="20"/>
        <w:tblpPr w:leftFromText="180" w:rightFromText="180" w:vertAnchor="text" w:tblpY="1"/>
        <w:tblOverlap w:val="never"/>
        <w:tblW w:w="0" w:type="dxa"/>
        <w:tblLayout w:type="fixed"/>
        <w:tblLook w:val="0480"/>
      </w:tblPr>
      <w:tblGrid>
        <w:gridCol w:w="794"/>
        <w:gridCol w:w="2410"/>
        <w:gridCol w:w="2745"/>
        <w:gridCol w:w="940"/>
        <w:gridCol w:w="5245"/>
        <w:gridCol w:w="638"/>
        <w:gridCol w:w="638"/>
        <w:gridCol w:w="1701"/>
      </w:tblGrid>
      <w:tr w:rsidR="00C24A94" w:rsidRPr="00C4238C" w:rsidTr="00C24A94">
        <w:trPr>
          <w:cantSplit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Группы показателей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Показатели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Порядок оценки показателей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Да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Примечания</w:t>
            </w: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Обеспечение лекарственной безопасности в медицинской организации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приказов главного врача по вопросам обеспечения лекарственной безопасности 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приказов главного по вопросам лекарственной безопасности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работы по обеспечению лекарственной безопасности в медицинской организации: основные направления, ответственные за направления и по подразделениям.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Закупка лекарственных средств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Контроль качества лекарственных средств, производимых в медицинской организации (если применимо)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Информационная система наличия лекарственных препаратов в медицинской организации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Контроль утилизации лекарственных средств с истекшим сроком годности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Хранение лекарственных средств в аптеке медицинской организации/в подразделениях медицинской организации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Обеспечение лекарственными препаратами, в том числе в ночные часы и выходные и праздничные дни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и контроль за безопасным и эффективным применением лекарственных препаратов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Регистрация и сбор информации о серьезных и непредвиденных нежелательных реакциях в медицинской организации и передачи сведений о них в Росздравнадзор/ответственные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Регулярная оценка лекарственной безопасности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1.9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отчетов о результатах оценки/регулярность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планов по устранению недостатков /ответственные/сроки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Обучение персонала по вопросам лекарственной безопасности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обучение персонала по вопросам лекарственной безопасности, проверить наличие планов обучения, журналов обучения (охват персонала 100%), регулярность проведения тренингов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Информирование персонала о новых лекарственными препаратами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Информирование персонала о новых лекарственных средствах, проверить наличие протоколов конференций, совещаний, ответственные, опросить не менее 2-х сотрудников на предмет подтверждения информирования (конференции, собрания и т.д.)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Регистрация и сбор информации о серьезных и непредвиденных нежелательных реакциях в медицинской организаций и передачи сведений о них в Росздравнадзор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в медицинской организаций утвержденного порядка (включая ответственных) сбора и направления в АИС Росздравнадзора и/или территориальные органы Росздравнадзора сведений о выявленных нежелательных реакциях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порядка (включая ответственных: указать ФИО, должность)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алгоритма взаимодействия медицинской организации </w:t>
            </w:r>
            <w:r w:rsidRPr="00C4238C">
              <w:rPr>
                <w:lang w:eastAsia="en-US"/>
              </w:rPr>
              <w:lastRenderedPageBreak/>
              <w:t>с территориальным органам Росздравнадзора, включая знание контактных данных ответственных специалистов по фармаконадзору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lastRenderedPageBreak/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алгоритма, включая контактные данные территориального органа Росздравнадзора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знания персонала, опросить ответственных сотрудников  медицинской организаций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стандартных извещений о нежелательной реакции (в электронной форме или на бумажном носителе)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стандартных извещений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навыков заполнения извещений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навыки персонала по заполнению извещений, попросить не менее 2-х сотрудников заполнить извещение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Использование алгоритмов Наранжо, Karch или ВОЗ при оценке причинно-следственной связи между применением лекарственного препарата и развитием нежелательной реакции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значения и навыки использования одного из алгоритмов, опросить не менее 2-х ответственных сотрудников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Порядок сбора информации/журнал/база данных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порядок сбора информации, включая наличие журнала, базы данных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Регулярное информирование персонала о результатах оценки, регулярное обсуждение вопросов фармаконадзора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val="en-US" w:eastAsia="en-US"/>
              </w:rPr>
            </w:pPr>
            <w:r w:rsidRPr="00C4238C">
              <w:rPr>
                <w:lang w:eastAsia="en-US"/>
              </w:rPr>
              <w:t>2.</w:t>
            </w:r>
            <w:r w:rsidRPr="00C4238C">
              <w:rPr>
                <w:lang w:val="en-US"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информирование персонала, опросить не менее 5 сотрудников из разных подразделений медицинской организации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Организация внутреннего </w:t>
            </w:r>
            <w:r w:rsidRPr="00C4238C">
              <w:rPr>
                <w:lang w:eastAsia="en-US"/>
              </w:rPr>
              <w:lastRenderedPageBreak/>
              <w:t xml:space="preserve">производственного контроля (обеспечение качества лекарственных препаратов)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ind w:left="83"/>
              <w:rPr>
                <w:lang w:eastAsia="en-US"/>
              </w:rPr>
            </w:pPr>
            <w:r w:rsidRPr="00C4238C">
              <w:rPr>
                <w:lang w:eastAsia="en-US"/>
              </w:rPr>
              <w:lastRenderedPageBreak/>
              <w:t xml:space="preserve">Определен и соблюдается порядок закупки </w:t>
            </w:r>
            <w:r w:rsidRPr="00C4238C">
              <w:rPr>
                <w:lang w:eastAsia="en-US"/>
              </w:rPr>
              <w:lastRenderedPageBreak/>
              <w:t xml:space="preserve">лекарственных препаратов  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lastRenderedPageBreak/>
              <w:t>Оценить мероприятия по закупкам лекарственных препаратов, включая: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Определение надежных поставщиков, включая контроль достоверности данных поставщика (реестр лицензий), контроль лекарственных средств по показателям: «Описание», «Упаковка», «Маркировка» по нормативной документации производителей; скрининг лекарственных препаратов с использованием актуализированной базы данных о качестве лекарственных средств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отсутствие случаев дублирования лекарственных препаратов в аптеке и подразделениях медицинской организации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ind w:left="83"/>
              <w:rPr>
                <w:lang w:eastAsia="en-US"/>
              </w:rPr>
            </w:pPr>
            <w:r w:rsidRPr="00C4238C">
              <w:rPr>
                <w:lang w:eastAsia="en-US"/>
              </w:rPr>
              <w:t>Осуществление регулярного контроля срока годности лекарственных препаратов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контроль срока годности лекарственных препаратов, включая, регулярность внутренних плановых проверок, проведение внеплановых проверок (количество, основания за полный последний год)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3.4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отчетов по результатам проверок, журналов, оценить планы по устранению недостатков/ответственные/сроки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информирование, опросить не менее 5 сотрудников из разных подразделений, на предмет знаний о контроля наличия лекарственных препаратов с истекшим сроком годности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Информационная система наличия лекарственных препаратов в медицинской организации (база данных)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83" w:hanging="83"/>
              <w:rPr>
                <w:lang w:eastAsia="en-US"/>
              </w:rPr>
            </w:pPr>
            <w:r w:rsidRPr="00C4238C">
              <w:rPr>
                <w:lang w:eastAsia="en-US"/>
              </w:rPr>
              <w:t>Наличие перечня лекарственных препаратов (базы данных), имеющихся в медицинской организации</w:t>
            </w:r>
          </w:p>
          <w:p w:rsidR="00C24A94" w:rsidRPr="00C4238C" w:rsidRDefault="00C24A94">
            <w:pPr>
              <w:suppressAutoHyphens/>
              <w:ind w:left="360" w:hanging="277"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перечня лекарственных препаратов (базы данных), имеющихся в медицинской организации, оценить регулярность обновления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доступность персонала к базе данных 24 часа, семь дней в неделю, 365 дней в году (далее- 24/7/365), попросить продемонстрировать не менее 2-х сотрудников из разных подразделений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lastRenderedPageBreak/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Контроль условий хранения лекарственных препаратов, требующих особых условий хранения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списка лекарственных препаратов, требующих особых условий хранения (в соответствии с требованиями производителей лекарственных средств)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списка лекарственных препаратов, требующих особых условий хранения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знания персонала, опросить не менее 5-ти сотрудников из различных подразделений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ind w:left="83"/>
              <w:rPr>
                <w:lang w:eastAsia="en-US"/>
              </w:rPr>
            </w:pPr>
            <w:r w:rsidRPr="00C4238C">
              <w:rPr>
                <w:lang w:eastAsia="en-US"/>
              </w:rPr>
              <w:t>Наличие исправного оборудования для хранения лекарственных препаратов во всех подразделениях медицинской организации: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исправного оборудования и соблюдение правил расположения (например, измерительная часть прибора на расстоянии не менее 3 м от дверей, окон и отопительных приборов) во всех подразделениях медицинской организации: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Холодильники с исправными термометрами или термодатчиками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Морозильники с исправными термодатчиками (если применимо)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Исправное оборудование для измерения показателей условий хранения в помещениях (термометры, психрометры, гигрометры и т.д.)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ind w:left="83"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Регулярный контроль условий хранения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порядок контроля условий хранения, проверить наличие журналов (карт) для фиксации контрольных параметров, регулярность заполнения во всех подразделениях медицинской организации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ind w:left="83"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Регулярная поверка оборудования с записью результатов в журналах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контроль технического состояния оборудования, проверить наличие договоров с компаниями, осуществляющими техническое обслуживание оборудования, журналов проведения поверок, регулярность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ind w:left="83"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Соблюдение правил хранения лекарственных препаратов, требующих защиты от воздействия </w:t>
            </w:r>
            <w:r w:rsidRPr="00C4238C">
              <w:rPr>
                <w:lang w:eastAsia="en-US"/>
              </w:rPr>
              <w:lastRenderedPageBreak/>
              <w:t>света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lastRenderedPageBreak/>
              <w:t>5.7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соблюдение правил хранения лекарственных препаратов, требующих защиты от воздействия света во всех подразделениях (если применимо)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методом случайной выборки соблюдение правил хранения по 5 лекарственным препаратам в каждом подразделении на соответствие условий хранения требованиям производителей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lastRenderedPageBreak/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Определение мест хранения ЛС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ind w:left="83"/>
              <w:rPr>
                <w:lang w:eastAsia="en-US"/>
              </w:rPr>
            </w:pPr>
            <w:r w:rsidRPr="00C4238C">
              <w:rPr>
                <w:lang w:eastAsia="en-US"/>
              </w:rPr>
              <w:t>Хранение лекарственных препаратов по группам (фармакологическим, способам применения)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исполнение порядка хранения лекарственных препаратов по группам во всех подразделениях медицинской организации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ind w:left="83"/>
              <w:rPr>
                <w:lang w:eastAsia="en-US"/>
              </w:rPr>
            </w:pPr>
            <w:r w:rsidRPr="00C4238C">
              <w:rPr>
                <w:lang w:eastAsia="en-US"/>
              </w:rPr>
              <w:t>Доступность лекарственных препаратов (в соответствии с профилем отделения) 7/24/365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доступность лекарственных препаратов 7/24/365, опросить не менее 5-ти сотрудников в разных подразделениях о порядке получения ЛП в выходные, праздничные дни и в ночные часы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ind w:left="83"/>
              <w:rPr>
                <w:lang w:eastAsia="en-US"/>
              </w:rPr>
            </w:pPr>
            <w:r w:rsidRPr="00C4238C">
              <w:rPr>
                <w:lang w:eastAsia="en-US"/>
              </w:rPr>
              <w:t>Хранение лекарственных препаратов в недоступных для пациентов и посетителей местах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безопасность хранения лекарственных препаратов для пациентов и посетителей во всех подразделениях медицинской организации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Соблюдение требований к упаковке и маркировке лекарственных препаратов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ind w:left="83"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Хранение лекарственных препаратов в первичной упаковке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исполнение правила хранения лекарственных препаратов в первичной упаковке во всех подразделениях медицинской организации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ind w:left="83"/>
              <w:rPr>
                <w:lang w:eastAsia="en-US"/>
              </w:rPr>
            </w:pPr>
            <w:r w:rsidRPr="00C4238C">
              <w:rPr>
                <w:lang w:eastAsia="en-US"/>
              </w:rPr>
              <w:t>Соблюдение условий хранения лекарственных препаратов после вскрытия упаковки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условий хранения после вскрытия упаковки  лекарственных препаратов (на упаковке/этикетке указаны условия хранения лекарственных средств после первого вскрытия первичной упаковке и, после приготовления или разбавления раствора (суспензии)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ind w:left="83"/>
              <w:rPr>
                <w:lang w:eastAsia="en-US"/>
              </w:rPr>
            </w:pPr>
            <w:r w:rsidRPr="00C4238C">
              <w:rPr>
                <w:lang w:eastAsia="en-US"/>
              </w:rPr>
              <w:t>Правильная маркировка лекарственных препаратов, включая емкости с жидкими формами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маркировки с растворами: маркировка нанесена печатными буквами с указанием дозировок, идентификаторов пациента, которым лекарственных препаратов предназначено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ind w:left="83"/>
              <w:rPr>
                <w:lang w:eastAsia="en-US"/>
              </w:rPr>
            </w:pPr>
            <w:r w:rsidRPr="00C4238C">
              <w:rPr>
                <w:lang w:eastAsia="en-US"/>
              </w:rPr>
              <w:t>Отсутствие перефасованных  лекарственных препаратов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перефасованных лекарственных препаратов во всех подразделениях медицинской организации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ind w:left="83"/>
              <w:rPr>
                <w:lang w:eastAsia="en-US"/>
              </w:rPr>
            </w:pPr>
            <w:r w:rsidRPr="00C4238C">
              <w:rPr>
                <w:lang w:eastAsia="en-US"/>
              </w:rPr>
              <w:t>Отсутствие не маркированных лекарственных препаратов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немаркированных лекарственных препаратов во всех подразделениях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ind w:left="83"/>
              <w:rPr>
                <w:lang w:eastAsia="en-US"/>
              </w:rPr>
            </w:pPr>
            <w:r w:rsidRPr="00C4238C">
              <w:rPr>
                <w:lang w:eastAsia="en-US"/>
              </w:rPr>
              <w:t>Отсутствие вскрытых флаконов и ампул с лекарственными препаратами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отсутствие вскрытых флаконов и ампул с лекарственными препаратами во всех подразделениях медицинской организации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Прогнозирование риска при использовании лекарственных препаратов: побочные реакции, токсическое действие лекарственных препаратов, взаимодействие лекарственных препаратов, учет обстоятельств, сопутствующих   заболеваний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tabs>
                <w:tab w:val="left" w:pos="605"/>
              </w:tabs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При назначении лекарственных препаратов учитываются (с фиксацией в истории болезни) факторы риска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не менее 10 историй болезни в разных подразделениях медицинской организации на предмет наличия данных о факторах риска и их учета при назначении препаратов, включая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tabs>
                <w:tab w:val="left" w:pos="605"/>
              </w:tabs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Аллергия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tabs>
                <w:tab w:val="left" w:pos="605"/>
              </w:tabs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Возраст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tabs>
                <w:tab w:val="left" w:pos="605"/>
              </w:tabs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Сопутствующие заболевания/ лекарственными препаратами, принимаемые в момент поступления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tabs>
                <w:tab w:val="left" w:pos="605"/>
              </w:tabs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Масса тела пациента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tabs>
                <w:tab w:val="left" w:pos="605"/>
              </w:tabs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Беременность (если применимо)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tabs>
                <w:tab w:val="left" w:pos="605"/>
              </w:tabs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Заболевания печени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tabs>
                <w:tab w:val="left" w:pos="605"/>
              </w:tabs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Заболевания почек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tabs>
                <w:tab w:val="left" w:pos="605"/>
              </w:tabs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Психические заболевания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Курение, алкоголь, прием наркотических и других психотропных веществ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Процесс назначения и использования лекарственных препаратов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Соблюдение алгоритма при назначении и использовании лекарственных препаратов: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не менее 10 историй болезни на предмет соответствия назначений клиническим рекомендациям/стандартам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Правильное лекарство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соответствие выбора лекарственных препаратов клиническим рекомендациям/алгоритмам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Правильная доза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соответствие дозировок лекарственных препаратов клиническим рекомендациям, коррекция дозы с учетом индивидуальных особенностей пациента, наличие калькуляторов расчета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Правильный путь введения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соответствие пути введения лекарственных препаратов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В правильное время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соответствие кратности назначения лекарственных препаратов соблюдение сроков дачи, введения лекарственных препаратов в соответствии с назначением с фиксацией времени введения/дачи  лекарственных препаратов в листах назначений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качество заполнения медицинской документации на предмет фиксации времени введения лекарственных препаратов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Правильному пациенту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методом наблюдения исполнение персоналом алгоритма идентификации пациента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таблиц высших разовых и суточных доз лекарственных препаратов, в том числе ядовитых, наркотических и сильнодействующих лекарственных средств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таблиц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алгоритмов действий при передозировке или отравлении лекарственных препаратов, включая таблицы противоядий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алгоритмов действий персонала при передозировке или отравлении лекарственных препаратов, включая таблицы противоядий во всех подразделениях медицинской организации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персонала алгоритмов действий, опросить не менее 5 сотрудников из разных подразделений медицинской организации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snapToGrid w:val="0"/>
              <w:rPr>
                <w:lang w:eastAsia="en-US"/>
              </w:rPr>
            </w:pPr>
            <w:r w:rsidRPr="00C4238C">
              <w:rPr>
                <w:lang w:eastAsia="en-US"/>
              </w:rPr>
              <w:lastRenderedPageBreak/>
              <w:t>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A94" w:rsidRPr="00C4238C" w:rsidRDefault="00C24A94">
            <w:pPr>
              <w:suppressAutoHyphens/>
              <w:snapToGrid w:val="0"/>
              <w:rPr>
                <w:lang w:eastAsia="en-US"/>
              </w:rPr>
            </w:pPr>
            <w:r w:rsidRPr="00C4238C">
              <w:rPr>
                <w:lang w:eastAsia="en-US"/>
              </w:rPr>
              <w:t>Контроль качества письменных назначений лекарственных препаратов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ind w:left="83"/>
              <w:rPr>
                <w:lang w:eastAsia="en-US"/>
              </w:rPr>
            </w:pPr>
            <w:r w:rsidRPr="00C4238C">
              <w:rPr>
                <w:lang w:eastAsia="en-US"/>
              </w:rPr>
              <w:t>Использование стандартных листов назначения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10.1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стандартных листов назначений, проверить не менее 10 историй болезни в разных подразделениях медицинской организации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ind w:left="83"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Аккуратное и полное заполнение листов назначений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10.2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качество заполнения листов назначений, включая аккуратность заполнения (назначения написаны разборчиво/печатными буквами), использование стандартизированных сокращений, включая наличие наименования ЛС, доза, кратность, путь введения, время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snapToGrid w:val="0"/>
              <w:rPr>
                <w:lang w:eastAsia="en-US"/>
              </w:rPr>
            </w:pPr>
            <w:r w:rsidRPr="00C4238C">
              <w:rPr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snapToGrid w:val="0"/>
              <w:rPr>
                <w:lang w:eastAsia="en-US"/>
              </w:rPr>
            </w:pPr>
            <w:r w:rsidRPr="00C4238C">
              <w:rPr>
                <w:lang w:eastAsia="en-US"/>
              </w:rPr>
              <w:t>Контроль качества вербальных назначений лекарственных средств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ind w:left="83"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При вербальном назначении использование алгоритма: </w:t>
            </w:r>
          </w:p>
          <w:p w:rsidR="00C24A94" w:rsidRPr="00C4238C" w:rsidRDefault="00C24A94" w:rsidP="00C24A94">
            <w:pPr>
              <w:numPr>
                <w:ilvl w:val="0"/>
                <w:numId w:val="13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повтор наименования лекарственных препаратов</w:t>
            </w:r>
          </w:p>
          <w:p w:rsidR="00C24A94" w:rsidRPr="00C4238C" w:rsidRDefault="00C24A94" w:rsidP="00C24A94">
            <w:pPr>
              <w:numPr>
                <w:ilvl w:val="0"/>
                <w:numId w:val="13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повтор дозы</w:t>
            </w:r>
          </w:p>
          <w:p w:rsidR="00C24A94" w:rsidRPr="00C4238C" w:rsidRDefault="00C24A94" w:rsidP="00C24A94">
            <w:pPr>
              <w:numPr>
                <w:ilvl w:val="0"/>
                <w:numId w:val="13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повтор пути введения</w:t>
            </w:r>
          </w:p>
          <w:p w:rsidR="00C24A94" w:rsidRPr="00C4238C" w:rsidRDefault="00C24A94" w:rsidP="00C24A94">
            <w:pPr>
              <w:numPr>
                <w:ilvl w:val="0"/>
                <w:numId w:val="13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сообщение об окончании введения и т.д.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методом наблюдения (при наличии возможности) или опросить не менее 5 сотрудников из различных подразделений медицинской организации на предмет знания алгоритма вербальных назначений лекарственных препаратов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snapToGrid w:val="0"/>
              <w:rPr>
                <w:lang w:eastAsia="en-US"/>
              </w:rPr>
            </w:pPr>
            <w:r w:rsidRPr="00C4238C">
              <w:rPr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snapToGrid w:val="0"/>
              <w:rPr>
                <w:lang w:eastAsia="en-US"/>
              </w:rPr>
            </w:pPr>
            <w:r w:rsidRPr="00C4238C">
              <w:rPr>
                <w:lang w:eastAsia="en-US"/>
              </w:rPr>
              <w:t>Контроль эффективности назначения лекарственных препаратов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Проводится оценка эффективности лечения с фиксацией в медицинской документации по алгоритму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не менее 10 историй болезни в разных подразделениях медицинской организации на предмет наличия данных с оценкой эффективности лечения, включая:</w:t>
            </w:r>
          </w:p>
          <w:p w:rsidR="00C24A94" w:rsidRPr="00C4238C" w:rsidRDefault="00C24A94" w:rsidP="00C24A94">
            <w:pPr>
              <w:pStyle w:val="a3"/>
              <w:numPr>
                <w:ilvl w:val="0"/>
                <w:numId w:val="14"/>
              </w:num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Жалобы</w:t>
            </w:r>
          </w:p>
          <w:p w:rsidR="00C24A94" w:rsidRPr="00C4238C" w:rsidRDefault="00C24A94" w:rsidP="00C24A94">
            <w:pPr>
              <w:pStyle w:val="a3"/>
              <w:numPr>
                <w:ilvl w:val="0"/>
                <w:numId w:val="14"/>
              </w:num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Клиника</w:t>
            </w:r>
          </w:p>
          <w:p w:rsidR="00C24A94" w:rsidRPr="00C4238C" w:rsidRDefault="00C24A94" w:rsidP="00C24A94">
            <w:pPr>
              <w:pStyle w:val="a3"/>
              <w:numPr>
                <w:ilvl w:val="0"/>
                <w:numId w:val="14"/>
              </w:num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Лабораторно-диагностические показатели</w:t>
            </w:r>
          </w:p>
          <w:p w:rsidR="00C24A94" w:rsidRPr="00C4238C" w:rsidRDefault="00C24A94" w:rsidP="00C24A94">
            <w:pPr>
              <w:pStyle w:val="a3"/>
              <w:numPr>
                <w:ilvl w:val="0"/>
                <w:numId w:val="14"/>
              </w:num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Приверженность/активный контроль назначений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snapToGrid w:val="0"/>
              <w:rPr>
                <w:lang w:eastAsia="en-US"/>
              </w:rPr>
            </w:pPr>
            <w:r w:rsidRPr="00C4238C">
              <w:rPr>
                <w:lang w:eastAsia="en-US"/>
              </w:rPr>
              <w:t>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snapToGrid w:val="0"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Информирование персонала о лекарственных </w:t>
            </w:r>
            <w:r w:rsidRPr="00C4238C">
              <w:rPr>
                <w:lang w:eastAsia="en-US"/>
              </w:rPr>
              <w:lastRenderedPageBreak/>
              <w:t>препаратах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lastRenderedPageBreak/>
              <w:t xml:space="preserve">Наличие справочников лекарственных препаратов, в том числе </w:t>
            </w:r>
            <w:r w:rsidRPr="00C4238C">
              <w:rPr>
                <w:lang w:eastAsia="en-US"/>
              </w:rPr>
              <w:lastRenderedPageBreak/>
              <w:t xml:space="preserve">электронных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доступа в интернет в медицинской организации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lastRenderedPageBreak/>
              <w:t>13.1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справочников (Государственный реестр лекарственных средств и др.) во всех подразделениях медицинской организации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доступа в интернет в медицинской организации 24/7/365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Регулярное информирование персонала о новых лекарственных препаратах и методах лечения, клинических руководствах (протоколах лечения)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информирование персонала о новых лекарственных средствах и методах лечения, проверить наличие плана с темами конференций в медицинской организации за последний 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Опросить не менее 5 сотрудников об их участии в конференциях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Обучение и информирование пациентов, сопровождающих, ухаживающих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Информирование пациентов о назначенном лечении, лекарственных препаратах, возможных альтернативах, побочных эффектах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качество информирования пациентов, опросить не менее 10 пациентов в различных подразделениях на предмет информирования их персоналом о назначенном лечении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Знание и использование методик по формированию приверженности пациентов к лечению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знания персоналом методик по формированию приверженности пациентов к лечению, опросить не менее 5 сотрудников из различных подразделений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брошюр, памяток, постеров по вопросам лекарственной безопасности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14.3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информационных материалов для пациентов по вопросам лекарственной безопасности во всех подразделениях медицинской организации, оценить их качество, в том числе соответствие клиническим рекомендациям, стандартам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Обучение пациентов и ухаживающих методах ухода, лечения и т.д.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14.4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качество обучения пациентов и ухаживающих методам ухода, лечения и т.д., опросить не менее 10 пациентов в различных подразделениях медицинской организации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Внедрение технологий, </w:t>
            </w:r>
            <w:r w:rsidRPr="00C4238C">
              <w:rPr>
                <w:lang w:eastAsia="en-US"/>
              </w:rPr>
              <w:lastRenderedPageBreak/>
              <w:t>снижающих риски при использовании лекарственных препаратов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lastRenderedPageBreak/>
              <w:t xml:space="preserve">Внедрение технологий, снижающих риски при </w:t>
            </w:r>
            <w:r w:rsidRPr="00C4238C">
              <w:rPr>
                <w:lang w:eastAsia="en-US"/>
              </w:rPr>
              <w:lastRenderedPageBreak/>
              <w:t>использовании лекарственных препаратов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lastRenderedPageBreak/>
              <w:t>15.1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внедрение в медицинской организации новых технологий, включая: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6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Автоматизированную систему раздачи лекарственных препаратов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6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Персонифицированную упаковку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6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Электронную подпись врача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6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Программируемые средства доставки лекарственных препаратов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rHeight w:val="114"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6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Другие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</w:tbl>
    <w:p w:rsidR="00C24A94" w:rsidRPr="00C4238C" w:rsidRDefault="00C24A94" w:rsidP="00C24A94">
      <w:pPr>
        <w:pStyle w:val="a3"/>
        <w:tabs>
          <w:tab w:val="left" w:pos="0"/>
        </w:tabs>
        <w:ind w:left="0"/>
        <w:jc w:val="center"/>
        <w:rPr>
          <w:sz w:val="22"/>
          <w:szCs w:val="22"/>
        </w:rPr>
      </w:pPr>
    </w:p>
    <w:p w:rsidR="00C24A94" w:rsidRPr="00C4238C" w:rsidRDefault="00C24A94" w:rsidP="00C24A94">
      <w:pPr>
        <w:rPr>
          <w:sz w:val="22"/>
          <w:szCs w:val="22"/>
        </w:rPr>
      </w:pPr>
      <w:r w:rsidRPr="00C4238C">
        <w:rPr>
          <w:sz w:val="22"/>
          <w:szCs w:val="22"/>
        </w:rPr>
        <w:br w:type="page"/>
      </w:r>
    </w:p>
    <w:p w:rsidR="00C24A94" w:rsidRPr="00C4238C" w:rsidRDefault="00C24A94" w:rsidP="00C24A94">
      <w:pPr>
        <w:jc w:val="right"/>
        <w:rPr>
          <w:sz w:val="22"/>
          <w:szCs w:val="22"/>
        </w:rPr>
      </w:pPr>
      <w:r w:rsidRPr="00C4238C">
        <w:rPr>
          <w:sz w:val="22"/>
          <w:szCs w:val="22"/>
        </w:rPr>
        <w:lastRenderedPageBreak/>
        <w:t>Приложение 4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к Требованиям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к организации и проведению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внутреннего контроля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качества и безопасности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медицинской деятельности, утвержденному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Министерством здравоохранения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>Российской Федерации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>от _________ 2018 г. №____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</w:p>
    <w:p w:rsidR="00C24A94" w:rsidRPr="00C4238C" w:rsidRDefault="00C24A94" w:rsidP="00C24A94">
      <w:pPr>
        <w:pStyle w:val="a3"/>
        <w:tabs>
          <w:tab w:val="left" w:pos="0"/>
        </w:tabs>
        <w:ind w:left="0"/>
        <w:jc w:val="center"/>
        <w:rPr>
          <w:sz w:val="22"/>
          <w:szCs w:val="22"/>
        </w:rPr>
      </w:pPr>
      <w:r w:rsidRPr="00C4238C">
        <w:rPr>
          <w:sz w:val="22"/>
          <w:szCs w:val="22"/>
        </w:rPr>
        <w:t>Оценочный лист по направлению «Безопасность обращения медицинских изделий»</w:t>
      </w:r>
    </w:p>
    <w:p w:rsidR="00C24A94" w:rsidRPr="00C4238C" w:rsidRDefault="00C24A94" w:rsidP="00C24A94">
      <w:pPr>
        <w:pStyle w:val="a3"/>
        <w:tabs>
          <w:tab w:val="left" w:pos="426"/>
        </w:tabs>
        <w:jc w:val="center"/>
        <w:rPr>
          <w:sz w:val="22"/>
          <w:szCs w:val="22"/>
        </w:rPr>
      </w:pPr>
    </w:p>
    <w:p w:rsidR="00C24A94" w:rsidRPr="00C4238C" w:rsidRDefault="00C24A94" w:rsidP="00C24A94">
      <w:pPr>
        <w:rPr>
          <w:sz w:val="22"/>
          <w:szCs w:val="22"/>
        </w:rPr>
      </w:pPr>
    </w:p>
    <w:tbl>
      <w:tblPr>
        <w:tblStyle w:val="20"/>
        <w:tblpPr w:leftFromText="180" w:rightFromText="180" w:vertAnchor="text" w:tblpY="1"/>
        <w:tblOverlap w:val="never"/>
        <w:tblW w:w="0" w:type="dxa"/>
        <w:tblLayout w:type="fixed"/>
        <w:tblLook w:val="0480"/>
      </w:tblPr>
      <w:tblGrid>
        <w:gridCol w:w="794"/>
        <w:gridCol w:w="2410"/>
        <w:gridCol w:w="2745"/>
        <w:gridCol w:w="940"/>
        <w:gridCol w:w="5245"/>
        <w:gridCol w:w="638"/>
        <w:gridCol w:w="638"/>
        <w:gridCol w:w="1701"/>
      </w:tblGrid>
      <w:tr w:rsidR="00C24A94" w:rsidRPr="00C4238C" w:rsidTr="00C24A94">
        <w:trPr>
          <w:cantSplit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Группы показателей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Показатели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Порядок оценки показателей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Да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Примечания</w:t>
            </w: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контроля качества и безопасности обращения медицинских изделий в медицинской организации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приказов главного врача по вопросам контроля качества и безопасности обращения медицинских изделий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приказов медицинской организации по темам: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работы в сфере контроля качества и безопасности обращения медицинских изделий: направления деятельности, ответственные лица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Закупка медицинских изделий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Хранение медицинских изделий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Учет медицинских изделий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Эксплуатация медицинских изделий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Соблюдение метрологических требований, норм и правил для медицинских изделий, требующих периодических поверок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Техническое обслуживание медицинской техники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Приемка медицинских изделий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Упаковка и маркировка медицинских изделий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Сбор информации и регистрация побочных действий, нежелательных реакций при применении медицинских изделий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Регулярная оценка контроля качества и безопасности обращения медицинских изделий, включая оценку нежелательных реакций/ошибок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отчетов о результатах Оценки/регулярность проведения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планов по устранению дефектов /ответственные/сроки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регулярность информирования персонала по результатам оценки, опросить не менее 2 сотрудников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программы обучения персонала по вопросам контроля качества и безопасности обращения медицинских изделий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обучение персонала по вопросам безопасности обращения медицинских изделий, проверить наличие планов обучения, журналов обучения (охват персонала 100% с учетом профиля), регулярность проведения тренингов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Обеспечение контроля качества и безопасности обращения медицинских изделий в медицинской организации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Процесс закупки/поставки/наладки медицинских изделий, включая расходные материалы (регулярный контроль качества поступающих медицинских изделий)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мероприятия по закупке/поставке/наладке медицинских изделий, включая расходные материалы, проверить наличие регистрационных удостоверений, информации о медицинских изделиях на русском языке, включая эксплуатационную документацию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Проверка качества и безопасности медицинских изделий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мероприятия по проверке качества и безопасности медицинских изделий, опросить ответственных сотрудников, попросить продемонстрировать порядок проверки регистрационного удостоверения на сайте Росздравнадзора, работу с государственными реестрами медицинских изделий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Контроль медицинских изделий с истекшим сроком годности, выявление причин, принятие решений по устранению дефектов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контроль наличия медицинских изделий с истекшим сроком годности (эксплуатации), опросить ответственных сотрудников о порядке контроля, выявленных причинах и принятых мерах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Контроль исправности медицинских изделий, включая ежедневные проверки работоспособности оборудования для оказания экстренной помощи (например, дефибрилляторы, аппараты искусственной вентиляции легких и т.д.)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ответственного/ответственных (указать ФИО, должности)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Опросить ответственных сотрудников о порядке проверок, проверить наличие списков оборудования для ежедневного тестирования, наличие журнала, аккуратность заполнения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методом наблюдения исправность оборудования в различных подразделениях, включая оборудование для оказания экстренной помощи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Соблюдение правил эксплуатации медицинских изделий  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Обучение персонала при поступлении нового оборудования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допусков, оценить качество обучения, опросить не менее 5 сотрудников в различных подразделениях на предмет знаний инструкций по эксплуатации оборудования, поступившего в течение последнего года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инструкций по эксплуатации медицинского оборудования в подразделениях (в местах использования)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инструкций в различных подразделениях медицинских изделий (для имеющегося в подразделении оборудования), попросить продемонстрировать персонал навыки работы с медицинскими изделиями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Регистрация и учет побочных действий, нежелательных реакций при применении медицинских изделий, особенностей взаимодействия медицинских изделий между собой, фактов и обстоятельств, создающих угрозу </w:t>
            </w:r>
            <w:r w:rsidRPr="00C4238C">
              <w:rPr>
                <w:lang w:eastAsia="en-US"/>
              </w:rPr>
              <w:lastRenderedPageBreak/>
              <w:t>жизни и здоровью граждан и медицинских работников при применении медицинских изделий;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Организация взаимодействия между подразделениями  медицинской организации по вопросам обеспечения безопасного оборота МИ 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lastRenderedPageBreak/>
              <w:t>Наличие в медицинской организации ответственных за сбор и направление извещений в АИС Росздравнадзора и/или территориальные органы Росздравнадзора извещений о выявленных нежелательных реакциях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ответственных: указать ФИО, должность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алгоритма взаимодействия медицинской организации </w:t>
            </w:r>
            <w:r w:rsidRPr="00C4238C">
              <w:rPr>
                <w:lang w:eastAsia="en-US"/>
              </w:rPr>
              <w:lastRenderedPageBreak/>
              <w:t>с территориальными органами Росздравнадзора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стандартных извещений (в электронной форме или на бумажном носителе)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lastRenderedPageBreak/>
              <w:t>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алгоритма, включая контактные данные территориального органа Росздравнадзора, проверить наличие стандартных извещений (форм)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знания персонала алгоритма, опросить не менее 2-х сотрудников медицинской организации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навыков заполнения извещений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навыки персонала по заполнению извещений, попросить не менее 2-х сотрудников заполнить извещение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Порядок сбора информации (наличие журнала, электронной базы данных)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порядок сбора информации, включая наличие журнала, базы данных, проверить аккуратность и полноту заполнения,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порядок взаимодействия подразделений МО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Соблюдение требований к упаковке и маркировке МИ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Отсутствие немаркированных МИ в МО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маркировки на не менее 5-ти МИ, отобранных методом случайной выборки в каждом подразделении МО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информации по безопасному применению МИ на самом изделии и (или) на каждой его упаковке, или на групповой упаковке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информации по безопасному применению МИ: на самом МИ, и/или на каждой упаковке, или на групповой упаковке (допускается использование листа-вкладыша) выборочно в каждом подразделении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Контроль условий хранения МИ в соответствии с рекомендуемыми производителем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исправного специального оборудования для хранения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исправного оборудования для хранения МИ во всех подразделениях МО (например, холодильники, кондиционеры)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исправных приборов фиксации показателей условий хранения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lastRenderedPageBreak/>
              <w:t>Регулярный контроль условий хранения МИ с записью показателей в журнале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lastRenderedPageBreak/>
              <w:t>6.2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исправных приборов фиксации показателей условий хранения во всех подразделениях МО (термометры, психрометры, гигрометры и т.д.)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порядок контроля условий хранения МИ в соответствии с рекомендациями производителя, проверить наличие журналов для фиксации контрольных параметров, регулярность заполнения во всех подразделениях МО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lastRenderedPageBreak/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Техническое обслуживание МИ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Периодическое профилактическое техническое обслуживание 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7.1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плана-графика обслуживания медицинского оборудования/актов выполненных работ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журнала технического обслуживания, оценить соответствие сроков рекомендуемым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Регулярная поверка средств измерения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плана-графика метрологического обслуживания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журнала поверок, оценить соответствие сроков рекомендуемым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Информирование и обучение пациентов/сопровождающих правилам безопасности при эксплуатации МИ. Соблюдение прав пациента при применении/назначении медицинских изделий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Информирование пациентов: наличие буклетов, памяток, постеров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информационных материалов для пациентов по вопросам безопасного использования МИ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Обучение пациентов и сопровождающих правилам безопасности при пользовании 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качество обучения пациентов и сопровождающих правилам безопасности при использовании МИ, опросить не менее 5-ти пациентов на предмет знаний основных правил безопасности при пользовании МИ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</w:tbl>
    <w:p w:rsidR="00C24A94" w:rsidRPr="00C4238C" w:rsidRDefault="00C24A94" w:rsidP="00C24A94">
      <w:pPr>
        <w:spacing w:after="160" w:line="256" w:lineRule="auto"/>
        <w:rPr>
          <w:sz w:val="22"/>
          <w:szCs w:val="22"/>
        </w:rPr>
      </w:pPr>
      <w:r w:rsidRPr="00C4238C">
        <w:rPr>
          <w:sz w:val="22"/>
          <w:szCs w:val="22"/>
        </w:rPr>
        <w:br w:type="page"/>
      </w:r>
    </w:p>
    <w:p w:rsidR="00C24A94" w:rsidRPr="00C4238C" w:rsidRDefault="00C24A94" w:rsidP="00C24A94">
      <w:pPr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lastRenderedPageBreak/>
        <w:t>Приложение 5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к Требованиям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к организации и проведению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внутреннего контроля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качества и безопасности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медицинской деятельности, утвержденному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Министерством здравоохранения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>Российской Федерации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>от _________ 2018 г. №____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</w:p>
    <w:p w:rsidR="00C24A94" w:rsidRPr="00C4238C" w:rsidRDefault="00C24A94" w:rsidP="00C24A94">
      <w:pPr>
        <w:pStyle w:val="a3"/>
        <w:tabs>
          <w:tab w:val="left" w:pos="0"/>
        </w:tabs>
        <w:ind w:left="0"/>
        <w:jc w:val="center"/>
        <w:rPr>
          <w:sz w:val="22"/>
          <w:szCs w:val="22"/>
        </w:rPr>
      </w:pPr>
      <w:r w:rsidRPr="00C4238C">
        <w:rPr>
          <w:sz w:val="22"/>
          <w:szCs w:val="22"/>
        </w:rPr>
        <w:t xml:space="preserve">Оценочный лист по направлению «Безопасность при организации экстренной и неотложной помощи» </w:t>
      </w:r>
    </w:p>
    <w:p w:rsidR="00C24A94" w:rsidRPr="00C4238C" w:rsidRDefault="00C24A94" w:rsidP="00C24A94">
      <w:pPr>
        <w:pStyle w:val="a3"/>
        <w:tabs>
          <w:tab w:val="left" w:pos="0"/>
        </w:tabs>
        <w:ind w:left="0"/>
        <w:jc w:val="center"/>
        <w:rPr>
          <w:sz w:val="22"/>
          <w:szCs w:val="22"/>
        </w:rPr>
      </w:pPr>
    </w:p>
    <w:p w:rsidR="00C24A94" w:rsidRPr="00C4238C" w:rsidRDefault="00C24A94" w:rsidP="00C24A94">
      <w:pPr>
        <w:pStyle w:val="a3"/>
        <w:tabs>
          <w:tab w:val="left" w:pos="426"/>
        </w:tabs>
        <w:rPr>
          <w:sz w:val="22"/>
          <w:szCs w:val="22"/>
        </w:rPr>
      </w:pPr>
    </w:p>
    <w:tbl>
      <w:tblPr>
        <w:tblStyle w:val="20"/>
        <w:tblpPr w:leftFromText="180" w:rightFromText="180" w:vertAnchor="text" w:tblpY="1"/>
        <w:tblOverlap w:val="never"/>
        <w:tblW w:w="0" w:type="dxa"/>
        <w:tblLayout w:type="fixed"/>
        <w:tblLook w:val="0480"/>
      </w:tblPr>
      <w:tblGrid>
        <w:gridCol w:w="794"/>
        <w:gridCol w:w="2410"/>
        <w:gridCol w:w="2745"/>
        <w:gridCol w:w="940"/>
        <w:gridCol w:w="5245"/>
        <w:gridCol w:w="638"/>
        <w:gridCol w:w="638"/>
        <w:gridCol w:w="1701"/>
      </w:tblGrid>
      <w:tr w:rsidR="00C24A94" w:rsidRPr="00C4238C" w:rsidTr="00C24A94">
        <w:trPr>
          <w:cantSplit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Группы показателей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Показатели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Порядок оценки показателей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Да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Примечания</w:t>
            </w: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Организация работы приемного отделения, системы оказания экстренной помощи в МО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приказов главного врача по организации работы приемного отделения и оказания экстренной помощи в МО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ответственных и комиссии по организации работы приемного отделения и оказания экстренной помощи в МО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рабочей группы по разработке и регулярному обновлению алгоритмов МО по нозологиям, организации работы приемного отделения, экстренной помощи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приказов главного врача/темы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работы приемного отделения, включая положение об ответственных и комиссии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оказания экстренной помощи в МО, включая положение об ответственных и комиссии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работы вспомогательных служб (лаборатория, диагностическое отделение)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Порядок госпитализации, включая показания/условия/состояние пациента в отделения МО, в том числе в и из АРО, ОРИТ, ПИТ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Порядок отказа в госпитализации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Порядок перевода в другие МО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Порядок сортировки пациентов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Положение о рабочей группе/группах, порядок разработки и обновления алгоритмов МО по нозологиям, организации работы приемного отделения, экстренной помощи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Проведение регулярной оценки оказания экстренный помощи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отчетов о результатах оценки/регулярность проведения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планов по устранению недостатков/ответственные/сроки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алгоритмов оказания экстренной помощи (для МО)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алгоритмов МО оказания экстренной помощи в подразделениях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алгоритмов МО во всех подразделениях МО по следующим нозологиям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2.1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СЛР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Анафилактический шок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Первичная помощь при шоке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знания персонала алгоритмов, опросить не менее 5 сотрудников из различных подразделений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rPr>
                <w:lang w:eastAsia="en-US"/>
              </w:rPr>
            </w:pPr>
            <w:r w:rsidRPr="00C4238C">
              <w:rPr>
                <w:lang w:eastAsia="en-US"/>
              </w:rPr>
              <w:t>2.5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и навыки персонала оказания экстренной помощи методом наблюдения (при возможности), проведя практическое занятие с решением клинических задач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rPr>
                <w:lang w:eastAsia="en-US"/>
              </w:rPr>
            </w:pPr>
            <w:r w:rsidRPr="00C4238C">
              <w:rPr>
                <w:lang w:eastAsia="en-US"/>
              </w:rPr>
              <w:t>2.6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организацию работы по разработке и регулярному обновлению алгоритмов МО, проверить состав групп (мультидициплинарность), наличие протоколов совещаний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Порядок сортировки пациентов при поступлении/обращении в зависимости от тяжести состояния и экстренности необходимых вмешательств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и исполнение алгоритма сортировки пациентов при поступлении/обращении в МО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Информирование пациентов о причинах задержки оказания </w:t>
            </w:r>
            <w:r w:rsidRPr="00C4238C">
              <w:rPr>
                <w:lang w:eastAsia="en-US"/>
              </w:rPr>
              <w:lastRenderedPageBreak/>
              <w:t>помощи (например, осмотра врача)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lastRenderedPageBreak/>
              <w:t>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алгоритма сортировки пациентов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знания персонала алгоритма, опросить не менее 5 сотрудников приемного отделения/отделений на предмет знания основных положений алгоритма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исполнение алгоритма методом наблюдения не менее 5 случаев поступления в стационар экстренных пациентов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качество информирования пациентов и их сопровождающих о причинах задержки оказания помощи, опросить не менее 5 пациентов, находящихся в приемном отделении в ожидании помощи на предмет понимания ими причин задержки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lastRenderedPageBreak/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Своевременность оказания помощи при поступлении/обращении пациента в стационар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и соблюдение временных нормативов при поступлении в стационар (этапов госпитализации), в соответствии с алгоритмами МО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утвержденных нормативов этапов госпитализации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соблюдение временных нормативов, проверить не менее 20 ИБ пациентов, поступивших экстренно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До первичного осмотра медсестры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rPr>
                <w:lang w:eastAsia="en-US"/>
              </w:rPr>
            </w:pPr>
            <w:r w:rsidRPr="00C4238C">
              <w:rPr>
                <w:lang w:eastAsia="en-US"/>
              </w:rPr>
              <w:t>4.4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До первичного осмотра врача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rPr>
                <w:lang w:eastAsia="en-US"/>
              </w:rPr>
            </w:pPr>
            <w:r w:rsidRPr="00C4238C">
              <w:rPr>
                <w:lang w:eastAsia="en-US"/>
              </w:rPr>
              <w:t>4.5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До постановки диагноза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rPr>
                <w:lang w:eastAsia="en-US"/>
              </w:rPr>
            </w:pPr>
            <w:r w:rsidRPr="00C4238C">
              <w:rPr>
                <w:lang w:eastAsia="en-US"/>
              </w:rPr>
              <w:t>4.6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До перевода в отделение/ операционную/ АРО/ ОРИТ/ ПИТ отказа в госпитализации и направления на амбулаторное лечение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Для различных видов диагностических исследований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В соответствии с клиническими рекомендациями по оказанию помощи при некоторых состояниях (например, ОНМК, ОКС и т.д.)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Проведение регулярной оценки работы приемного отделения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регулярность оценки работы приемного отделения, включая порядок сбора и анализа информации о своевременности оказания помощи в приемном отделении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планов по устранению недостатков/ответственные/сроки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Экстренное оповещение/сбор персонала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действующей системы экстренного оповещения/сбора </w:t>
            </w:r>
            <w:r w:rsidRPr="00C4238C">
              <w:rPr>
                <w:lang w:eastAsia="en-US"/>
              </w:rPr>
              <w:lastRenderedPageBreak/>
              <w:t>персонала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алгоритмов оповещения руководителей/сотрудников, не находящихся на дежурстве. Регулярный контроль состояния оповещения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lastRenderedPageBreak/>
              <w:t>5.1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действующей системы экстренного оповещения/сбора дежурного персонала, проверить исправность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алгоритмов оповещения руководителей/сотрудников, не находящихся на дежурстве, внешних экспертов в подразделениях МО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знания алгоритмов, опросить не менее 2 сотрудников на предмет знания алгоритма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порядок проверок системы экстренного оповещения, проверить наличие журнала с результатами проверок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Вызов персонала для пациентов 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действующей системы вызова персонала («тревожная» кнопка) во всех помещениях МО, включая места общего пользования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Регулярный контроль состояния системы вызова персонала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системы вызова персонала во всех палатах, туалетах, душевых, местах общего пользования, проверить исправность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порядок проверок системы экстренного оповещения, проверить наличие журнала с результатами проверок.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Готовность МО к оказанию помощи в условиях чрезвычайных ситуаций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региональных порядков маршрутизации потоков пациентов в условиях чрезвычайных ситуаций, при крупных техногенных катастрофах, природных бедствиях и т.д.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региональных порядков маршрутизации потоков пациентов в условиях чрезвычайных ситуаций в МО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порядков персоналом, опросить не менее 2 сотрудников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алгоритмов действий в МО в условиях чрезвычайных ситуаций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алгоритмов действий в МО в условиях чрезвычайных ситуаций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знания алгоритмов персоналом, опросить не менее 5 сотрудников в различных подразделениях МО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Регулярная оценка готовности МО к действиям в условиях чрезвычайных ситуаций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регулярность оценки готовности МО к действиям в условиях чрезвычайных ситуаций, проверить наличие отчетов о проведении оценки, регулярность, анализ результатов, принятых решений, сроков и ответственных по исправлению недостатков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оборудования и наборов для оказания экстренной помощи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МИ и ЛС в соответствии с Порядками оказания помощи в соответствии с профилем МО, включая наборы экстренной помощи во всех подразделениях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МИ (включая оборудование) и ЛП в соответствии с алгоритмами МО во всех подразделениях: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Дефибрилляторы, проверить исправность, попросив медицинских работников подготовить к работе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Наборы экстренной помощи во всех подразделениях (например, для первичной помощи при шоке, анафилактическом шоке и т.д.)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Контроль наличия/работоспособности оборудования, наборов для оказания экстренной помощи   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контроль наличия/исправности оборудования и наборов, проверить наличие ответственных, регулярность проверок, наличие журнала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Доступность вспомогательных служб (лаборатория, инструментальная диагностика) 24/7/365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Доступность лабораторных и инструментальных исследований (объем в соответствии с локальными алгоритмами) 24/7/365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доступность лабораторных и инструментальных исследований в объеме, соответствующем местными алгоритмам 24/7/365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Соблюдение нормативов до получения результатов тестов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своевременность проведения диагностических тестов, проверить наличие временных нормативов для тестов, проверить не менее 10 ИБ на предмет соблюдения нормативов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Готовность персонала к оказанию экстренной помощи. Обучение персонала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Контроль навыков персонала по оказанию экстренной помощи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ind w:left="360" w:hanging="326"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10.1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ind w:firstLine="34"/>
              <w:rPr>
                <w:lang w:eastAsia="en-US"/>
              </w:rPr>
            </w:pPr>
            <w:r w:rsidRPr="00C4238C">
              <w:rPr>
                <w:lang w:eastAsia="en-US"/>
              </w:rPr>
              <w:t>Оценить обучение персонала навыкам оказания экстренной помощи, проверить регулярность проведения тренингов, наличие плана на год, программ тренингов, журналов (100% охват)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ind w:left="360" w:hanging="326"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10.2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ind w:left="34"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результаты тестирования (по журналам) по тренингам: СЛР и первичная помощь при шоке (другим темам - перечислить)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10.3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навыки персонала по оказанию экстренной помощи методом наблюдения, проведя тренинг с решением клинических задач с привлечением не менее 2-х команд из разных подразделений МО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Информирование пациентов, обратная связь с пациентами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Информирование пациентов и их родственников о состоянии, диагнозе, методах диагностики, терапии, реабилитации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качество информирования пациентов и их родственников о состоянии, диагнозе, методах диагностики, лечения, опросить не менее 5-ти пациентов и родственников из разных подразделений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обратной связи с пациентами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качество обратной связи, в том числе: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возможности у пациентов оценить качество медицинской помощи в МО, проверить наличие журналов, боксов для обращений и предложений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анкет для пациентов во всех подразделениях МО, регулярность проведения анкетирования, оценить качество анкет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Провести блиц-анкетирование не менее 5 пациентов в каждом подразделении, используя анкеты МО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отчетов по результатам анкетирования, порядок информирования персонала о результатах анкетирования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Соблюдение принципов конфиденциальности при приеме пациентов и оказании помощи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Соблюдение принципов конфиденциальности, прав пациентов и др.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Размещение пациентов с учетом приватности, соблюдение конфиденциальности при </w:t>
            </w:r>
            <w:r w:rsidRPr="00C4238C">
              <w:rPr>
                <w:lang w:eastAsia="en-US"/>
              </w:rPr>
              <w:lastRenderedPageBreak/>
              <w:t>приеме, осмотре, консультировании родственников/законных представителей и т.д.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lastRenderedPageBreak/>
              <w:t>Проверить соблюдение принципов конфиденциальности, прав пациентов на всех этапах оказания помощи при приеме и во время нахождения в МО, включая: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соблюдение конфиденциальности при приеме, осмотре и т.д., размещение пациентов с учетом приватности (например, разделение многоместных палат ширмами)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мест, организованных с соблюдение принципа конфиденциальности, для консультаций родственников/законных представителей о состоянии здоровья пациентов,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мест ожидания для родственников пациентов Обеспечение максимально возможного комфорта родственников/сопровождающих пациентов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организацию мест ожидания для родственников/сопровождающих пациентов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</w:tbl>
    <w:p w:rsidR="00C24A94" w:rsidRPr="00C4238C" w:rsidRDefault="00C24A94" w:rsidP="00C24A94">
      <w:pPr>
        <w:pStyle w:val="a3"/>
        <w:tabs>
          <w:tab w:val="left" w:pos="426"/>
        </w:tabs>
        <w:rPr>
          <w:sz w:val="22"/>
          <w:szCs w:val="22"/>
        </w:rPr>
      </w:pPr>
    </w:p>
    <w:p w:rsidR="00C24A94" w:rsidRPr="00C4238C" w:rsidRDefault="00C24A94" w:rsidP="00C24A94">
      <w:pPr>
        <w:tabs>
          <w:tab w:val="left" w:pos="426"/>
        </w:tabs>
        <w:jc w:val="right"/>
        <w:rPr>
          <w:sz w:val="22"/>
          <w:szCs w:val="22"/>
        </w:rPr>
      </w:pPr>
    </w:p>
    <w:p w:rsidR="00C24A94" w:rsidRPr="00C4238C" w:rsidRDefault="00C24A94" w:rsidP="00C24A94">
      <w:pPr>
        <w:pStyle w:val="a3"/>
        <w:tabs>
          <w:tab w:val="left" w:pos="426"/>
        </w:tabs>
        <w:jc w:val="center"/>
        <w:rPr>
          <w:sz w:val="22"/>
          <w:szCs w:val="22"/>
        </w:rPr>
      </w:pPr>
      <w:r w:rsidRPr="00C4238C">
        <w:rPr>
          <w:sz w:val="22"/>
          <w:szCs w:val="22"/>
        </w:rPr>
        <w:tab/>
        <w:t>Показатели мониторинга качества и безопасности медицинской деятельности по направлению «Безопасность при организации экстренной и неотложной помощи»</w:t>
      </w:r>
    </w:p>
    <w:p w:rsidR="00C24A94" w:rsidRPr="00C4238C" w:rsidRDefault="00C24A94" w:rsidP="00C24A94">
      <w:pPr>
        <w:pStyle w:val="a3"/>
        <w:tabs>
          <w:tab w:val="left" w:pos="426"/>
        </w:tabs>
        <w:jc w:val="center"/>
        <w:rPr>
          <w:sz w:val="22"/>
          <w:szCs w:val="22"/>
        </w:rPr>
      </w:pPr>
    </w:p>
    <w:tbl>
      <w:tblPr>
        <w:tblStyle w:val="af2"/>
        <w:tblW w:w="15021" w:type="dxa"/>
        <w:tblLook w:val="04A0"/>
      </w:tblPr>
      <w:tblGrid>
        <w:gridCol w:w="6941"/>
        <w:gridCol w:w="8080"/>
      </w:tblGrid>
      <w:tr w:rsidR="00C24A94" w:rsidRPr="00C4238C" w:rsidTr="00C24A94">
        <w:trPr>
          <w:trHeight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pStyle w:val="a3"/>
              <w:tabs>
                <w:tab w:val="left" w:pos="426"/>
              </w:tabs>
              <w:ind w:left="0"/>
              <w:jc w:val="center"/>
              <w:rPr>
                <w:b/>
                <w:sz w:val="22"/>
                <w:lang w:eastAsia="en-US"/>
              </w:rPr>
            </w:pPr>
            <w:r w:rsidRPr="00C4238C">
              <w:rPr>
                <w:b/>
                <w:sz w:val="22"/>
                <w:lang w:eastAsia="en-US"/>
              </w:rPr>
              <w:t>Количественные показатели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pStyle w:val="a3"/>
              <w:tabs>
                <w:tab w:val="left" w:pos="426"/>
              </w:tabs>
              <w:ind w:left="0"/>
              <w:jc w:val="center"/>
              <w:rPr>
                <w:b/>
                <w:sz w:val="22"/>
                <w:lang w:eastAsia="en-US"/>
              </w:rPr>
            </w:pPr>
            <w:r w:rsidRPr="00C4238C">
              <w:rPr>
                <w:b/>
                <w:sz w:val="22"/>
                <w:lang w:eastAsia="en-US"/>
              </w:rPr>
              <w:t>Норматив</w:t>
            </w:r>
          </w:p>
        </w:tc>
      </w:tr>
      <w:tr w:rsidR="00C24A94" w:rsidRPr="00C4238C" w:rsidTr="00C24A94">
        <w:trPr>
          <w:trHeight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Доля пациентов с периодом ожидания первого клинического осмотра (врач) более 15 мин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0%</w:t>
            </w:r>
          </w:p>
        </w:tc>
      </w:tr>
      <w:tr w:rsidR="00C24A94" w:rsidRPr="00C4238C" w:rsidTr="00C24A94">
        <w:trPr>
          <w:trHeight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Доля пациентов с периодом ожидания начала лечения более 60 мин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0%</w:t>
            </w:r>
          </w:p>
        </w:tc>
      </w:tr>
      <w:tr w:rsidR="00C24A94" w:rsidRPr="00C4238C" w:rsidTr="00C24A94">
        <w:trPr>
          <w:trHeight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 xml:space="preserve">Доля госпитализированных пациентов с периодом пребывания в приемном отделении более 4 часов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5%</w:t>
            </w:r>
          </w:p>
        </w:tc>
      </w:tr>
      <w:tr w:rsidR="00C24A94" w:rsidRPr="00C4238C" w:rsidTr="00C24A94">
        <w:trPr>
          <w:trHeight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Доля пациентов, повторно обратившихся в стационар с теми же симптомами в течение 72 часов после отказа в госпитализации (кроме акушерских стационаров)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5%</w:t>
            </w:r>
          </w:p>
        </w:tc>
      </w:tr>
      <w:tr w:rsidR="00C24A94" w:rsidRPr="00C4238C" w:rsidTr="00C24A94">
        <w:trPr>
          <w:trHeight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 xml:space="preserve">Доля случаев оказания экстренной помощи в полном соответствии с алгоритмами (нормативами) по нозологиям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100%</w:t>
            </w:r>
          </w:p>
        </w:tc>
      </w:tr>
      <w:tr w:rsidR="00C24A94" w:rsidRPr="00C4238C" w:rsidTr="00C24A94">
        <w:trPr>
          <w:trHeight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b/>
                <w:sz w:val="22"/>
                <w:lang w:eastAsia="en-US"/>
              </w:rPr>
            </w:pPr>
            <w:r w:rsidRPr="00C4238C">
              <w:rPr>
                <w:b/>
                <w:sz w:val="22"/>
                <w:lang w:eastAsia="en-US"/>
              </w:rPr>
              <w:t>Расчет</w:t>
            </w:r>
          </w:p>
        </w:tc>
      </w:tr>
      <w:tr w:rsidR="00C24A94" w:rsidRPr="00C4238C" w:rsidTr="00C24A94">
        <w:trPr>
          <w:trHeight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 xml:space="preserve">Частота осложнений любых процедур в период нахождения в приемном отделении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/1000 обратившихся</w:t>
            </w:r>
          </w:p>
        </w:tc>
      </w:tr>
      <w:tr w:rsidR="00C24A94" w:rsidRPr="00C4238C" w:rsidTr="00C24A94">
        <w:trPr>
          <w:trHeight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lastRenderedPageBreak/>
              <w:t xml:space="preserve">Частота расхождения предварительного и заключительного диагнозов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/100 госпитализаций</w:t>
            </w:r>
          </w:p>
        </w:tc>
      </w:tr>
      <w:tr w:rsidR="00C24A94" w:rsidRPr="00C4238C" w:rsidTr="00C24A94">
        <w:trPr>
          <w:trHeight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Досуточная летальность (Доля умерших в первые 24 часа пребывания в стационаре)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/100 госпитализированных</w:t>
            </w:r>
          </w:p>
        </w:tc>
      </w:tr>
      <w:tr w:rsidR="00C24A94" w:rsidRPr="00C4238C" w:rsidTr="00C24A94">
        <w:trPr>
          <w:trHeight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Досуточная летальность с ОКС (если применимо)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/100 госпитализированных с ОКС</w:t>
            </w:r>
          </w:p>
        </w:tc>
      </w:tr>
      <w:tr w:rsidR="00C24A94" w:rsidRPr="00C4238C" w:rsidTr="00C24A94">
        <w:trPr>
          <w:trHeight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Досуточная летальность с ОНМК (если применимо)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/100 госпитализированных с ОНМК</w:t>
            </w:r>
          </w:p>
        </w:tc>
      </w:tr>
      <w:tr w:rsidR="00C24A94" w:rsidRPr="00C4238C" w:rsidTr="00C24A94">
        <w:trPr>
          <w:trHeight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Больничная летальность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Число умерших/число выбывших (умерших и выписанных)</w:t>
            </w:r>
          </w:p>
        </w:tc>
      </w:tr>
      <w:tr w:rsidR="00C24A94" w:rsidRPr="00C4238C" w:rsidTr="00C24A94">
        <w:trPr>
          <w:trHeight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Средняя длительность лечения больного в стационаре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число койко-дней, проведенных выписанными больными с определенным диагнозом / число выписанных больных с данным диагнозом</w:t>
            </w:r>
          </w:p>
        </w:tc>
      </w:tr>
      <w:tr w:rsidR="00C24A94" w:rsidRPr="00C4238C" w:rsidTr="00C24A94">
        <w:trPr>
          <w:trHeight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Средняя длительность лечения больного в стационаре с диагнозом…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число койко-дней, проведенных выписанными больными с определенным диагнозом / число выписанных больных с данным диагнозом</w:t>
            </w:r>
          </w:p>
        </w:tc>
      </w:tr>
      <w:tr w:rsidR="00C24A94" w:rsidRPr="00C4238C" w:rsidTr="00C24A94">
        <w:trPr>
          <w:trHeight w:val="45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 xml:space="preserve">Доля пациентов с осложнениями при проведении СЛР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/100 случаев проведения СЛР</w:t>
            </w:r>
          </w:p>
        </w:tc>
      </w:tr>
    </w:tbl>
    <w:p w:rsidR="00C24A94" w:rsidRPr="00C4238C" w:rsidRDefault="00C24A94" w:rsidP="00C24A94">
      <w:pPr>
        <w:pStyle w:val="a3"/>
        <w:tabs>
          <w:tab w:val="left" w:pos="426"/>
        </w:tabs>
        <w:jc w:val="center"/>
        <w:rPr>
          <w:sz w:val="22"/>
          <w:szCs w:val="22"/>
        </w:rPr>
      </w:pPr>
    </w:p>
    <w:p w:rsidR="00C24A94" w:rsidRPr="00C4238C" w:rsidRDefault="00C24A94" w:rsidP="00C24A94">
      <w:pPr>
        <w:tabs>
          <w:tab w:val="left" w:pos="426"/>
          <w:tab w:val="left" w:pos="1155"/>
        </w:tabs>
        <w:rPr>
          <w:sz w:val="22"/>
          <w:szCs w:val="22"/>
        </w:rPr>
      </w:pPr>
    </w:p>
    <w:p w:rsidR="00C24A94" w:rsidRPr="00C4238C" w:rsidRDefault="00C24A94" w:rsidP="00C24A94">
      <w:pPr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br w:type="page"/>
      </w:r>
      <w:r w:rsidRPr="00C4238C">
        <w:rPr>
          <w:sz w:val="22"/>
          <w:szCs w:val="22"/>
        </w:rPr>
        <w:lastRenderedPageBreak/>
        <w:t>Приложение 6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к Требованиям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к организации и проведению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внутреннего контроля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качества и безопасности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медицинской деятельности, утвержденному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Министерством здравоохранения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>Российской Федерации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>от _________ 2018 г. №____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</w:p>
    <w:p w:rsidR="00C24A94" w:rsidRPr="00C4238C" w:rsidRDefault="00C24A94" w:rsidP="00C24A94">
      <w:pPr>
        <w:pStyle w:val="a3"/>
        <w:tabs>
          <w:tab w:val="left" w:pos="0"/>
        </w:tabs>
        <w:ind w:left="0"/>
        <w:jc w:val="center"/>
        <w:rPr>
          <w:sz w:val="22"/>
          <w:szCs w:val="22"/>
        </w:rPr>
      </w:pPr>
      <w:r w:rsidRPr="00C4238C">
        <w:rPr>
          <w:sz w:val="22"/>
          <w:szCs w:val="22"/>
        </w:rPr>
        <w:t>Оценочный лист по направлению «Преемственность оказания медицинской помощи, безопасность при организации перевода пациентов в рамках одной медицинской организации и/или трансфера в другие медицинские организации»</w:t>
      </w:r>
    </w:p>
    <w:p w:rsidR="00C24A94" w:rsidRPr="00C4238C" w:rsidRDefault="00C24A94" w:rsidP="00C24A94">
      <w:pPr>
        <w:tabs>
          <w:tab w:val="left" w:pos="426"/>
        </w:tabs>
        <w:rPr>
          <w:sz w:val="22"/>
          <w:szCs w:val="22"/>
        </w:rPr>
      </w:pPr>
    </w:p>
    <w:tbl>
      <w:tblPr>
        <w:tblStyle w:val="20"/>
        <w:tblpPr w:leftFromText="180" w:rightFromText="180" w:vertAnchor="text" w:tblpY="1"/>
        <w:tblOverlap w:val="never"/>
        <w:tblW w:w="0" w:type="dxa"/>
        <w:tblLayout w:type="fixed"/>
        <w:tblLook w:val="0480"/>
      </w:tblPr>
      <w:tblGrid>
        <w:gridCol w:w="794"/>
        <w:gridCol w:w="2410"/>
        <w:gridCol w:w="2745"/>
        <w:gridCol w:w="940"/>
        <w:gridCol w:w="5245"/>
        <w:gridCol w:w="638"/>
        <w:gridCol w:w="638"/>
        <w:gridCol w:w="1701"/>
      </w:tblGrid>
      <w:tr w:rsidR="00C24A94" w:rsidRPr="00C4238C" w:rsidTr="00C24A94">
        <w:trPr>
          <w:cantSplit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Группы показателей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Показатели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Порядок оценки показателей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Да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Примечания</w:t>
            </w: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Выполнение порядков оказания помощи.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региональной маршрутизации пациентов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в МО региональных приказов о порядке оказания помощи, маршрутизации потоков пациентов, включая вопросы внешних консультаций, дополнительных исследований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в МО региональных приказов о маршрутизации пациентов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сотрудников, опросить не менее 5 руководителей подразделений, а также врачей, дежурящих ответственными, на предмет знания региональной схемы маршрутизации пациентов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приказов главного врача об организации перевода пациентов в другие МО, включая перечень показаний и стационары для перевода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приказов главного врача о порядке перевода пациентов в другие МО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знания сотрудников, опросить не менее 5 руководителей подразделений, а также врачей, дежурящих ответственными, на предмет знания показаний для перевода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Регулярный контроль </w:t>
            </w:r>
            <w:r w:rsidRPr="00C4238C">
              <w:rPr>
                <w:lang w:eastAsia="en-US"/>
              </w:rPr>
              <w:lastRenderedPageBreak/>
              <w:t>профильности госпитализации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lastRenderedPageBreak/>
              <w:t>Оценить систему контроля профильности госпитализации: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1.5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отчетов о результатах оценки/регулярность проведения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планов по устранению недостатков /ответственные/сроки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не менее 20 ИБ на предмет профильности госпитализации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Информирование сотрудников/обучение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персонала, опросить не менее 5 сотрудников на предмет знаний порядков оказания помощи в соответствии с направлением деятельности МО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Связь МО со скорой/ неотложной помощью/медициной катастроф.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Обеспечение преемственности помощи при госпитализации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связи МО с бригадами скорой/неотложной помощи/центром медицины катастроф 24/7/365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связи МО со скорой/неотложной помощью/медициной катастроф, возможность доступа 24/7/365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Точное, полное и аккуратное ведение медицинской документации при поступлении, включая журналы поступления (электронные при наличии)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журналов поступления пациентов, оценить качество ведения, включая полноту заполнения, аккуратность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стандартных бланков, листов наблюдения, которые заполняются медицинскими работниками, доставившими пациента в МО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стандартных бланков, листов наблюдения, которые заполняются медицинскими работниками, доставившими пациента в МО, проверить не менее 10 ИБ пациентов, поступивших экстренно на СП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Точное, полное и аккуратное ведение медицинской документации медработниками СП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качество заполнения медицинской документации при госпитализации пациента, проверить не менее 10 ИБ пациентов, поступивших экстренно на СП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алгоритмов перевода внутри МО или перевода в другую МО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алгоритмов перевода пациентов, включая показания для перевода 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алгоритмов перевода внутри МО, выписки и перевода в другую МО, передачи клинической ответственности за пациента при переводе, включая: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Госпитализация/перевод в и из АРО/ОРИТ/ПИТ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Перевод в клинические отделения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Выписка из МО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Перевод в другую МО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алгоритмов перевода персоналом, опросить не менее 5 сотрудников из различных подразделений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Точное, полное и аккуратное ведение документации при передаче ответственности за пациента при переводе или выписке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качество заполнения медицинской документации при передаче клинической ответственности за пациента, проверить не менее 10 ИБ из разных подразделений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Обеспечение безопасности пациента при транспортировке в пределах МО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алгоритмов транспортировки разных категорий пациентов, включая показания для перевода на каталке, кресле, пешком в сопровождении медицинского работника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алгоритмов транспортировки различных категорий пациентов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алгоритмов транспортировки различных категорий пациентов, опросить не менее 5-ти сотрудников из различных подразделений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исполнение алгоритмов транспортировки пациентов методом прямого наблюдения, например, из приемного отделения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Опросить не менее 5 пациентов различных категорий об особенностях их транспортировки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исправных каталок/кроватей с ограничителями, кресел в количестве, соответствующем расчетному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исправных каталок/кроватей с ограничителями, кресел в количестве, соответствующем расчетному во всех подразделениях МО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Организация трансфера пациентов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Трансфер пациентов санитарным транспортом (например, медицина катастроф, санавиация, СП и т.п.)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При отсутствии собственного транспорта порядок взаимодействия МО со СП, медициной катастроф, другими службами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персонала порядка взаимодействия с организациями, обеспечивающими санитарным транспортом и медицинским сопровождением, опросить не менее 2ответственных сотрудников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собственного санитарного транспорта в МО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Исправность транспорта, включая регулярное техническое обслуживание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собственного санитарного транспорта в МО, выездных бригад, количественное и качественное соответствие документам МО (если применимо)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техническое обслуживани санитарного транспорта, проверить регулярность прохождения ТО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алгоритмов трансфера пациентов различных групп, включая сопровождение: количество медицинских работников, специализация, квалификация и т.п.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алгоритмов перевода пациентов различных групп (в зависимости от нозологии и тяжести состояния)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исполнение алгоритмов трансфера пациентов методом наблюдения случаев трансфера пациентов (при возможности), включая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готовность транспорта, включая оснащение в зависимости от класса и профиля, в соответствие с порядками оказания скорой медицинской помощи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укладки, соответствие ЛП классу и профилю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стандартной медицинской документации, включая: листы наблюдения, справки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Процесс передачи клинической ответственности за пациента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и исполнение алгоритма передачи клинической ответственности за пациента (см. введение) при переводе, передаче дежурства 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алгоритма передачи клинической ответственности при передаче дежурств во всех подразделениях МО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алгоритма, опросить не менее 5-ти сотрудников из различных подразделений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процесс передачи клинической ответственности за пациента, методом наблюдения, при переводе из приемного отделения, при передаче дежурства в АРО/ОРИТ/ПИТ и т.д.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Точное, полное и аккуратное ведение документации при передаче ответственности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точность, полноту и аккуратность ведения медицинской документации при передаче клинической ответственности, проверить не менее 10 ИБ из разных подразделений МО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Обеспечение преемственности помощи при выписке из стационара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и исполнение алгоритма передачи информации о проведенном лечении в другую МО (поликлинику, отделение реабилитации)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алгоритма передачи информации о пациенте в другие МО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качество и сроки передачи информации на предмет соответствия алгоритму МО, проверить не менее 5 случаев выписки за последнюю неделю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алгоритма, опросить не менее 5-ти сотрудников из различных подразделений ответственных за передачу информации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стандартных форм выписного/переводного эпикриза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стандартных форм выписного/переводного эпикриза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Точное, полное и аккуратное ведение документации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точность, полноту и аккуратность оформления эпикризов, проверить не менее 10 ИБ пациентов, выписанных из различных подразделений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Качественное консультирование пациентов при выписке, </w:t>
            </w:r>
            <w:r w:rsidRPr="00C4238C">
              <w:rPr>
                <w:lang w:eastAsia="en-US"/>
              </w:rPr>
              <w:lastRenderedPageBreak/>
              <w:t xml:space="preserve">включая обсуждение плана дальнейшего лечения/реабилитации, сроков и места самостоятельного обращения или порядка консультации на дому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lastRenderedPageBreak/>
              <w:t>7.6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качество информирования пациентов при выписке из МО методом наблюдения в различных подразделениях 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качество консультирования, опросить не менее 5 пациентов, выписанных из различных подразделений МО на предмет понимания пациентом плана дальнейших действий, рекомендаций, предоставленных персоналом 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Организация кабинета катамнеза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кабинета катамнеза, оценить организацию работы кабинета, попросить продемонстрировать не менее 5 пациентов, выписанных из разных подразделений МО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Информирование пациента и родственников, уполномоченных пациентом, законных представителей пациента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Информирование пациентов и сопровождающих о целях, условиях и организации перевода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качество информирования пациентов и посетителей о целях, условиях и организации перевода, опросить не менее 5 (при наличии) пациентов и их родственников, которые планируются к переводу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Обеспечение эффективной коммуникации «медицинский работник – пациент/сопровождающий»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Обучение персонала навыкам эффективной коммуникации «медицинский работник – пациент/сопровождающий»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обучение персонала навыкам коммуникации медицинский работник – пациент, проверить наличие планов обучения, журналов обучения (охват персонала 100%), регулярность проведения тренингов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Контроль степени коммуникации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методом наблюдения качество коммуникации «медработник-пациент» в разных подразделениях МО и в разных ситуациях (при возможности не менее 10 случаев), например, при госпитализации, при переводе в и из операционной, перевода из клинического отделения в АРО/ОРИТ/ПИТ и т.д.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«обратную связь», включая регулярное анкетирование пациентов, в том числе по вопросам коммуникации. Проверить наличие отчетов по результатам анкетирования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lastRenderedPageBreak/>
              <w:t>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Обеспечение эффективной коммуникации персонала: «врач-врач, врач-медсестра»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Обучение персонала навыкам эффективной коммуникации, включая виды:</w:t>
            </w:r>
          </w:p>
          <w:p w:rsidR="00C24A94" w:rsidRPr="00C4238C" w:rsidRDefault="00C24A94">
            <w:pPr>
              <w:tabs>
                <w:tab w:val="left" w:pos="314"/>
              </w:tabs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•</w:t>
            </w:r>
            <w:r w:rsidRPr="00C4238C">
              <w:rPr>
                <w:lang w:eastAsia="en-US"/>
              </w:rPr>
              <w:tab/>
              <w:t xml:space="preserve">Вербальная личная коммуникация, например, при оказании экстренной помощи, передаче дежурств </w:t>
            </w:r>
          </w:p>
          <w:p w:rsidR="00C24A94" w:rsidRPr="00C4238C" w:rsidRDefault="00C24A94">
            <w:pPr>
              <w:tabs>
                <w:tab w:val="left" w:pos="314"/>
              </w:tabs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•</w:t>
            </w:r>
            <w:r w:rsidRPr="00C4238C">
              <w:rPr>
                <w:lang w:eastAsia="en-US"/>
              </w:rPr>
              <w:tab/>
              <w:t>Вербальная по телефону, например, при сообщении дежурному врачу об ухудшении состояния пациента, заказе препаратов крови на стации переливания и т.д.</w:t>
            </w:r>
            <w:r w:rsidRPr="00C4238C">
              <w:rPr>
                <w:lang w:eastAsia="en-US"/>
              </w:rPr>
              <w:tab/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10.1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обучение персонала навыкам коммуникации медицинский работник – пациент, проверить наличие планов обучения, журналов обучения (охват персонала 100%), регулярность проведения тренингов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10.2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методом наблюдения качество коммуникации «медработник-медработник» в разных подразделениях МО и в разных ситуациях (при возможности не менее 10 случаев), например, при оказании помощи, обсуждении клинического случая и т.д.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</w:tbl>
    <w:p w:rsidR="00C24A94" w:rsidRPr="00C4238C" w:rsidRDefault="00C24A94" w:rsidP="00C24A94">
      <w:pPr>
        <w:pStyle w:val="a3"/>
        <w:tabs>
          <w:tab w:val="left" w:pos="426"/>
        </w:tabs>
        <w:rPr>
          <w:sz w:val="22"/>
          <w:szCs w:val="22"/>
        </w:rPr>
      </w:pPr>
    </w:p>
    <w:p w:rsidR="00C24A94" w:rsidRPr="00C4238C" w:rsidRDefault="00C24A94" w:rsidP="00C24A94">
      <w:pPr>
        <w:pStyle w:val="a3"/>
        <w:tabs>
          <w:tab w:val="left" w:pos="426"/>
        </w:tabs>
        <w:jc w:val="center"/>
        <w:rPr>
          <w:sz w:val="22"/>
          <w:szCs w:val="22"/>
        </w:rPr>
      </w:pPr>
      <w:r w:rsidRPr="00C4238C">
        <w:rPr>
          <w:sz w:val="22"/>
          <w:szCs w:val="22"/>
        </w:rPr>
        <w:br w:type="page"/>
      </w:r>
      <w:r w:rsidRPr="00C4238C">
        <w:rPr>
          <w:sz w:val="22"/>
          <w:szCs w:val="22"/>
        </w:rPr>
        <w:lastRenderedPageBreak/>
        <w:t>Показатели мониторинга качества и безопасности медицинской деятельности по направлению «Преемственность оказания медицинской помощи. Организация перевода пациентов в рамках одной медицинской организации и трансфер в другие медицинские организации»</w:t>
      </w:r>
    </w:p>
    <w:p w:rsidR="00C24A94" w:rsidRPr="00C4238C" w:rsidRDefault="00C24A94" w:rsidP="00C24A94">
      <w:pPr>
        <w:pStyle w:val="a3"/>
        <w:tabs>
          <w:tab w:val="left" w:pos="426"/>
        </w:tabs>
        <w:jc w:val="center"/>
        <w:rPr>
          <w:sz w:val="22"/>
          <w:szCs w:val="22"/>
        </w:rPr>
      </w:pPr>
    </w:p>
    <w:tbl>
      <w:tblPr>
        <w:tblStyle w:val="af2"/>
        <w:tblW w:w="15163" w:type="dxa"/>
        <w:tblLook w:val="04A0"/>
      </w:tblPr>
      <w:tblGrid>
        <w:gridCol w:w="8359"/>
        <w:gridCol w:w="6804"/>
      </w:tblGrid>
      <w:tr w:rsidR="00C24A94" w:rsidRPr="00C4238C" w:rsidTr="00C24A94">
        <w:trPr>
          <w:trHeight w:val="45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pStyle w:val="a3"/>
              <w:tabs>
                <w:tab w:val="left" w:pos="426"/>
              </w:tabs>
              <w:ind w:left="0"/>
              <w:jc w:val="center"/>
              <w:rPr>
                <w:b/>
                <w:sz w:val="22"/>
                <w:lang w:eastAsia="en-US"/>
              </w:rPr>
            </w:pPr>
            <w:r w:rsidRPr="00C4238C">
              <w:rPr>
                <w:b/>
                <w:sz w:val="22"/>
                <w:lang w:eastAsia="en-US"/>
              </w:rPr>
              <w:t>Количественные показатели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pStyle w:val="a3"/>
              <w:tabs>
                <w:tab w:val="left" w:pos="426"/>
              </w:tabs>
              <w:ind w:left="0"/>
              <w:jc w:val="center"/>
              <w:rPr>
                <w:b/>
                <w:sz w:val="22"/>
                <w:lang w:eastAsia="en-US"/>
              </w:rPr>
            </w:pPr>
            <w:r w:rsidRPr="00C4238C">
              <w:rPr>
                <w:b/>
                <w:sz w:val="22"/>
                <w:lang w:eastAsia="en-US"/>
              </w:rPr>
              <w:t>Норматив</w:t>
            </w:r>
          </w:p>
        </w:tc>
      </w:tr>
      <w:tr w:rsidR="00C24A94" w:rsidRPr="00C4238C" w:rsidTr="00C24A94">
        <w:trPr>
          <w:trHeight w:val="45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 xml:space="preserve">Доля случаев непрофильной госпитализации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0%</w:t>
            </w:r>
          </w:p>
        </w:tc>
      </w:tr>
      <w:tr w:rsidR="00C24A94" w:rsidRPr="00C4238C" w:rsidTr="00C24A94">
        <w:trPr>
          <w:trHeight w:val="45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 xml:space="preserve">Выдача документов о проведенном лечении, рекомендаций, выписок из истории болезни на руки пациентам (или законным представителям) в день выписки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100%</w:t>
            </w:r>
          </w:p>
        </w:tc>
      </w:tr>
      <w:tr w:rsidR="00C24A94" w:rsidRPr="00C4238C" w:rsidTr="00C24A94">
        <w:trPr>
          <w:trHeight w:val="454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Сроки передачи информации о пациенте после выписки из стационара на амбулаторный уровень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24 часа</w:t>
            </w:r>
          </w:p>
        </w:tc>
      </w:tr>
    </w:tbl>
    <w:p w:rsidR="00C24A94" w:rsidRPr="00C4238C" w:rsidRDefault="00C24A94" w:rsidP="00C24A94">
      <w:pPr>
        <w:pStyle w:val="a3"/>
        <w:tabs>
          <w:tab w:val="left" w:pos="426"/>
        </w:tabs>
        <w:jc w:val="center"/>
        <w:rPr>
          <w:b/>
          <w:sz w:val="22"/>
          <w:szCs w:val="22"/>
        </w:rPr>
      </w:pPr>
    </w:p>
    <w:p w:rsidR="00C24A94" w:rsidRPr="00C4238C" w:rsidRDefault="00C24A94" w:rsidP="00C24A94">
      <w:pPr>
        <w:rPr>
          <w:sz w:val="22"/>
          <w:szCs w:val="22"/>
        </w:rPr>
      </w:pPr>
      <w:r w:rsidRPr="00C4238C">
        <w:rPr>
          <w:b/>
          <w:sz w:val="22"/>
          <w:szCs w:val="22"/>
        </w:rPr>
        <w:br w:type="page"/>
      </w:r>
    </w:p>
    <w:p w:rsidR="00C24A94" w:rsidRPr="00C4238C" w:rsidRDefault="00C24A94" w:rsidP="00C24A94">
      <w:pPr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lastRenderedPageBreak/>
        <w:t>Приложение 7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к Требованиям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к организации и проведению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внутреннего контроля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качества и безопасности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медицинской деятельности, утвержденному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Министерством здравоохранения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>Российской Федерации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>от _________ 2018 г. №____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</w:p>
    <w:p w:rsidR="00C24A94" w:rsidRPr="00C4238C" w:rsidRDefault="00C24A94" w:rsidP="00C24A94">
      <w:pPr>
        <w:pStyle w:val="a3"/>
        <w:tabs>
          <w:tab w:val="left" w:pos="0"/>
        </w:tabs>
        <w:ind w:left="0"/>
        <w:jc w:val="center"/>
        <w:rPr>
          <w:sz w:val="22"/>
          <w:szCs w:val="22"/>
        </w:rPr>
      </w:pPr>
      <w:r w:rsidRPr="00C4238C">
        <w:rPr>
          <w:sz w:val="22"/>
          <w:szCs w:val="22"/>
        </w:rPr>
        <w:t>Оценочный лист по направлению «Хирургическая безопасность, профилактика рисков, связанных с оперативными вмешательствами»</w:t>
      </w:r>
    </w:p>
    <w:tbl>
      <w:tblPr>
        <w:tblStyle w:val="20"/>
        <w:tblpPr w:leftFromText="180" w:rightFromText="180" w:vertAnchor="text" w:tblpY="1"/>
        <w:tblOverlap w:val="never"/>
        <w:tblW w:w="0" w:type="dxa"/>
        <w:tblLayout w:type="fixed"/>
        <w:tblLook w:val="0480"/>
      </w:tblPr>
      <w:tblGrid>
        <w:gridCol w:w="794"/>
        <w:gridCol w:w="2410"/>
        <w:gridCol w:w="2745"/>
        <w:gridCol w:w="940"/>
        <w:gridCol w:w="5245"/>
        <w:gridCol w:w="638"/>
        <w:gridCol w:w="638"/>
        <w:gridCol w:w="1701"/>
      </w:tblGrid>
      <w:tr w:rsidR="00C24A94" w:rsidRPr="00C4238C" w:rsidTr="00C24A94">
        <w:trPr>
          <w:cantSplit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ind w:left="29"/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Группы показателей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Показатели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Порядок оценки показателей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Да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Примечания</w:t>
            </w: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15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Организация обеспечения хирургической безопасности в МО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приказов главного врача по обеспечению профилактики рисков, связанных с оперативными вмешательствами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приказов главного врача/темы: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ind w:left="33"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Организация обеспечения хирургической безопасности, включая положение об ответственных и комиссии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ind w:left="33"/>
              <w:rPr>
                <w:lang w:eastAsia="en-US"/>
              </w:rPr>
            </w:pPr>
            <w:r w:rsidRPr="00C4238C">
              <w:rPr>
                <w:lang w:eastAsia="en-US"/>
              </w:rPr>
              <w:t>Порядок разработки и обновления клинических алгоритмов МО, СОПов, включая положение о мультидисциплинарной рабочей группе/группах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ind w:left="33"/>
              <w:rPr>
                <w:lang w:eastAsia="en-US"/>
              </w:rPr>
            </w:pPr>
            <w:r w:rsidRPr="00C4238C">
              <w:rPr>
                <w:lang w:eastAsia="en-US"/>
              </w:rPr>
              <w:t>Порядок учета и регистрации периоперационных осложнений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ind w:left="33"/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посещений пациентов и привлечение родственников к уходу за тяжелобольными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Проведение регулярной оценки хирургической безопасности в МО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отчетов о результатах Оценки/регулярность проведения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планов по устранению недостатков /ответственные/сроки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Обучение персонала по вопросам хирургической безопасности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обучение персонала по вопросам обеспечения хирургической безопасности, проверить наличие планов обучения, журналов обучения (охват персонала 100%), регулярность проведения тренингов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15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Процесс подготовки к плановому оперативному вмешательству 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 исполнение алгоритма подготовки к оперативному вмешательству, включая: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Объем обследования (в том числе отсутствие дублирования исследований)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Осмотр врачами-специалистами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Оформление информированных согласий 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не менее 10 ИБ в каждом хирургическом отделении, где производятся плановые оперативные вмешательства, на предмет наличия: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Осмотр хирурга с заключением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Осмотр анестезиолога с заключением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Оценка рисков (аллергии, кровопотери, анестезиологического, тромбоэмболии, инфекционного и т.д.)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Оформление информированных согласий на: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оперативное вмешательство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анестезию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трансфузию (если необходимо)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другие (указать какие)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Отсутствие дублирования исследований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Опросить не менее 5 пациентов в каждом хирургическом отделении, где производятся плановые оперативные вмешательства, на предмет подтверждения оформления информированного согласия (предоставление в полном объеме информации о вмешательстве, включая возможные осложнения, альтернативы, последствия при отказе и т.д.) 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15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Внедрение хирургического чек-листа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 использование хирургического чек-листа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хирургического чек-листа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использование чек-листа во время операций методом прямого наблюдения не менее 2 операций (при возможности)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15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Обеспечение безопасности в периоперационный период: до, во время и непосредственно после операции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 исполнение алгоритмов ведения пациента непосредственно до начала операции, включая алгоритмы седации, АБ-профилактики и др.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исполнение алгоритма методом наблюдение не менее 2 операций: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маркировки места операции (если применимо)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процесс идентификация пациента/подтверждения пациентом места и вида операции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исполнение алгоритма седации/премедикации, включая соответствие выбора препаратов, доз и сроков введения алгоритму МО, проверить не менее 10 ИБ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пульсоксиметра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исполнение алгоритма АБ-профилактики, включая сроки введения препарата (не ранее чем за 1 час, но до вмешательства/до разреза)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не менее 10 ИБ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исполнение алгоритма АБ-профилактики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исполнение алгоритма профилактики тромбоэмболических осложнений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 исполнение алгоритма оценки технической готовности оборудования к операции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исполнение алгоритма проверки оборудования (включая необходимого для оказания реанимации: кислородное оборудование, отсос, зонды и т.д.)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исполнение алгоритма проверки оборудования для визуализации изображений (если применимо)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и исполнение алгоритма оценки операции сразу после ее окончания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исполнение алгоритма оценки операции методом наблюдения не менее 2-х операций: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Подсчет инструментов, тампонов и т.д.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Оценка проведенной операции (технических особенностей)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Оценка интраоперационной кровопотери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Оценка рисков послеоперационного периода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15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Обеспечение безопасности в период до перевода из операционного блока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 исполнение алгоритма ведения пациента до перевода в послеоперационное отделение/АРО/ОРИТ/ПИТ</w:t>
            </w:r>
          </w:p>
          <w:p w:rsidR="00C24A94" w:rsidRPr="00C4238C" w:rsidRDefault="00C24A94">
            <w:pPr>
              <w:suppressAutoHyphens/>
              <w:ind w:left="360"/>
              <w:contextualSpacing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lastRenderedPageBreak/>
              <w:t>5.1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исполнение алгоритма мониторинга состояния пациента методом наблюдения не менее 2-х случаев на предмет соответствия алгоритму МО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полноту и аккуратность заполнения листов наблюдения состояния пациента, проверить не менее 10 ИБ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алгоритма перевода из операционной в палату пробуждения/палату наблюдения, включая показания/условия/состояние пациента (если применимо)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При отсутствии отдельной палаты пробуждении/наблюдения оценить условия в которых наблюдается пациент до перевода из операционного блока, проверить отсутствие пациентов, лежащих на каталках в коридорах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алгоритма перевода в АРО/ОРИТ/ПИТ, послеоперационное отделение, включая показания/условия/состояние пациента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передачу ответственности за пациента при переводе из операционного блока методом наблюдения не менее 2 случаев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15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Обеспечение безопасности в послеоперационном периоде, в послеоперационном отделении 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 исполнение алгоритма ведения пациентов в послеоперационном периоде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алгоритма ведения пациентов в послеоперационном периоде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Обеспечение адекватного обезболивания в послеоперационном периоде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методику оценки боли, принятой в МО, алгоритма обезболивания, включая наличие стандартных чек-листов, проверить не менее 5 ИБ на предмет наличия заполненных чек-листов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Опросить не менее 5 сотрудников из разных подразделений на предмет знания алгоритма оценки боли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алгоритмов обезболивания, в том числе для разных категорий пациентов 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Опросить не менее 5 пациентов, которым проводилось обезболивание на предмет подтверждения проведения оценки эффективности обезболивания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качество обратной связи с пациентами, регулярность проведения анкетирования пациентов по качеству обезболивания, проверить наличие протоколов заседаний рабочей группы, анализ результатов анкетирования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15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Соблюдение прав пациентов, включая обеспечение конфиденциальности при оказании помощи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Соблюдение принципов конфиденциальности при оказании медицинской помощи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Организация посещений больных  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размещение пациентов с учетом приватности, соблюдение конфиденциальности при приеме, осмотре и т.д., включая размещение в одноместных палатах, разделение палат ширмами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организацию посещения пациентов родственниками/ухаживающими, проверить наличие гардероба, возможности посещения палат, опросить не менее 5-ти пациентов или посетителей на предмет оценки организации посещений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мест для ожидания/встреч родственников, посетителей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условия посещений для ухаживающих за тяжелобольными, проверить наличие мест отдыха, включая кресла, раскладные кровати, доступность туалетов, воды, еды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Опросить не менее 5 пациентов и ухаживающих на предмет оценки организации их пребывания в МО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</w:tbl>
    <w:p w:rsidR="00C24A94" w:rsidRPr="00C4238C" w:rsidRDefault="00C24A94" w:rsidP="00C24A94">
      <w:pPr>
        <w:pStyle w:val="a3"/>
        <w:tabs>
          <w:tab w:val="left" w:pos="426"/>
        </w:tabs>
        <w:rPr>
          <w:sz w:val="22"/>
          <w:szCs w:val="22"/>
        </w:rPr>
      </w:pPr>
    </w:p>
    <w:p w:rsidR="00C24A94" w:rsidRPr="00C4238C" w:rsidRDefault="00C24A94" w:rsidP="00C24A94">
      <w:pPr>
        <w:pStyle w:val="a3"/>
        <w:tabs>
          <w:tab w:val="left" w:pos="426"/>
        </w:tabs>
        <w:jc w:val="center"/>
        <w:rPr>
          <w:sz w:val="22"/>
          <w:szCs w:val="22"/>
        </w:rPr>
      </w:pPr>
      <w:r w:rsidRPr="00C4238C">
        <w:rPr>
          <w:sz w:val="22"/>
          <w:szCs w:val="22"/>
        </w:rPr>
        <w:t>Показатели мониторинга качества и безопасности медицинской деятельности по направлению «Хирургическая безопасность, профилактика рисков, связанных с оперативными вмешательствами»</w:t>
      </w:r>
    </w:p>
    <w:p w:rsidR="00C24A94" w:rsidRPr="00C4238C" w:rsidRDefault="00C24A94" w:rsidP="00C24A94">
      <w:pPr>
        <w:pStyle w:val="a3"/>
        <w:tabs>
          <w:tab w:val="left" w:pos="426"/>
        </w:tabs>
        <w:jc w:val="center"/>
        <w:rPr>
          <w:sz w:val="22"/>
          <w:szCs w:val="22"/>
        </w:rPr>
      </w:pPr>
    </w:p>
    <w:tbl>
      <w:tblPr>
        <w:tblStyle w:val="af2"/>
        <w:tblW w:w="15021" w:type="dxa"/>
        <w:tblLook w:val="04A0"/>
      </w:tblPr>
      <w:tblGrid>
        <w:gridCol w:w="6799"/>
        <w:gridCol w:w="8222"/>
      </w:tblGrid>
      <w:tr w:rsidR="00C24A94" w:rsidRPr="00C4238C" w:rsidTr="00C24A94">
        <w:trPr>
          <w:trHeight w:val="45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pStyle w:val="a3"/>
              <w:tabs>
                <w:tab w:val="left" w:pos="426"/>
              </w:tabs>
              <w:ind w:left="0"/>
              <w:jc w:val="center"/>
              <w:rPr>
                <w:b/>
                <w:sz w:val="22"/>
                <w:lang w:eastAsia="en-US"/>
              </w:rPr>
            </w:pPr>
            <w:r w:rsidRPr="00C4238C">
              <w:rPr>
                <w:b/>
                <w:sz w:val="22"/>
                <w:lang w:eastAsia="en-US"/>
              </w:rPr>
              <w:t>Количественные показатели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pStyle w:val="a3"/>
              <w:tabs>
                <w:tab w:val="left" w:pos="426"/>
              </w:tabs>
              <w:ind w:left="0"/>
              <w:jc w:val="center"/>
              <w:rPr>
                <w:b/>
                <w:sz w:val="22"/>
                <w:lang w:eastAsia="en-US"/>
              </w:rPr>
            </w:pPr>
            <w:r w:rsidRPr="00C4238C">
              <w:rPr>
                <w:b/>
                <w:sz w:val="22"/>
                <w:lang w:eastAsia="en-US"/>
              </w:rPr>
              <w:t>Норматив</w:t>
            </w:r>
          </w:p>
        </w:tc>
      </w:tr>
      <w:tr w:rsidR="00C24A94" w:rsidRPr="00C4238C" w:rsidTr="00C24A94">
        <w:trPr>
          <w:trHeight w:val="45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 xml:space="preserve">Частота тяжелых тромбоэмболических осложнений, включая ТЭЛА, в послеоперационном периоде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/1000 пациенто-дней</w:t>
            </w:r>
          </w:p>
        </w:tc>
      </w:tr>
      <w:tr w:rsidR="00C24A94" w:rsidRPr="00C4238C" w:rsidTr="00C24A94">
        <w:trPr>
          <w:trHeight w:val="45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 xml:space="preserve">Частота инородных тел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/1000 операций</w:t>
            </w:r>
          </w:p>
        </w:tc>
      </w:tr>
      <w:tr w:rsidR="00C24A94" w:rsidRPr="00C4238C" w:rsidTr="00C24A94">
        <w:trPr>
          <w:trHeight w:val="45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 xml:space="preserve">Частота периоперативных кровотечений и гематом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/1000 операций</w:t>
            </w:r>
          </w:p>
        </w:tc>
      </w:tr>
      <w:tr w:rsidR="00C24A94" w:rsidRPr="00C4238C" w:rsidTr="00C24A94">
        <w:trPr>
          <w:trHeight w:val="45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lastRenderedPageBreak/>
              <w:t xml:space="preserve">Частота нарушений дыхания в послеоперационном периоде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/1000 операций</w:t>
            </w:r>
          </w:p>
        </w:tc>
      </w:tr>
      <w:tr w:rsidR="00C24A94" w:rsidRPr="00C4238C" w:rsidTr="00C24A94">
        <w:trPr>
          <w:trHeight w:val="45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Послеоперационный сепсис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/1000 операций</w:t>
            </w:r>
          </w:p>
        </w:tc>
      </w:tr>
      <w:tr w:rsidR="00C24A94" w:rsidRPr="00C4238C" w:rsidTr="00C24A94">
        <w:trPr>
          <w:trHeight w:val="45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 xml:space="preserve">Частота расхождений послеоперационных швов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/1000 операций</w:t>
            </w:r>
          </w:p>
        </w:tc>
      </w:tr>
      <w:tr w:rsidR="00C24A94" w:rsidRPr="00C4238C" w:rsidTr="00C24A94">
        <w:trPr>
          <w:trHeight w:val="45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b/>
                <w:sz w:val="22"/>
                <w:lang w:eastAsia="en-US"/>
              </w:rPr>
            </w:pPr>
            <w:r w:rsidRPr="00C4238C">
              <w:rPr>
                <w:b/>
                <w:sz w:val="22"/>
                <w:lang w:eastAsia="en-US"/>
              </w:rPr>
              <w:t>Норматив</w:t>
            </w:r>
          </w:p>
        </w:tc>
      </w:tr>
      <w:tr w:rsidR="00C24A94" w:rsidRPr="00C4238C" w:rsidTr="00C24A94">
        <w:trPr>
          <w:trHeight w:val="45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 xml:space="preserve">Доля хирургических больных с продолжительностью пребывания в стационаре более расчетного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0%</w:t>
            </w:r>
          </w:p>
        </w:tc>
      </w:tr>
      <w:tr w:rsidR="00C24A94" w:rsidRPr="00C4238C" w:rsidTr="00C24A94">
        <w:trPr>
          <w:trHeight w:val="45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 xml:space="preserve">Доля пациентов с повторными госпитализациями с постоперационными осложнениями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0%</w:t>
            </w:r>
          </w:p>
        </w:tc>
      </w:tr>
    </w:tbl>
    <w:p w:rsidR="00C24A94" w:rsidRPr="00C4238C" w:rsidRDefault="00C24A94" w:rsidP="00C24A94">
      <w:pPr>
        <w:pStyle w:val="a3"/>
        <w:tabs>
          <w:tab w:val="left" w:pos="426"/>
        </w:tabs>
        <w:jc w:val="center"/>
        <w:rPr>
          <w:sz w:val="22"/>
          <w:szCs w:val="22"/>
        </w:rPr>
      </w:pPr>
    </w:p>
    <w:p w:rsidR="00C24A94" w:rsidRPr="00C4238C" w:rsidRDefault="00C24A94" w:rsidP="00C24A94">
      <w:pPr>
        <w:rPr>
          <w:b/>
          <w:sz w:val="22"/>
          <w:szCs w:val="22"/>
        </w:rPr>
      </w:pPr>
      <w:r w:rsidRPr="00C4238C">
        <w:rPr>
          <w:b/>
          <w:sz w:val="22"/>
          <w:szCs w:val="22"/>
        </w:rPr>
        <w:br w:type="page"/>
      </w:r>
    </w:p>
    <w:p w:rsidR="00C24A94" w:rsidRPr="00C4238C" w:rsidRDefault="00C24A94" w:rsidP="00C24A94">
      <w:pPr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lastRenderedPageBreak/>
        <w:t xml:space="preserve">Приложение </w:t>
      </w:r>
      <w:r w:rsidR="00BF0A92" w:rsidRPr="00C4238C">
        <w:rPr>
          <w:sz w:val="22"/>
          <w:szCs w:val="22"/>
        </w:rPr>
        <w:t>8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к Требованиям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к организации и проведению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внутреннего контроля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качества и безопасности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медицинской деятельности, утвержденному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Министерством здравоохранения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>Российской Федерации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>от _________ 2018 г. №____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</w:p>
    <w:p w:rsidR="00C24A94" w:rsidRPr="00C4238C" w:rsidRDefault="00C24A94" w:rsidP="00C24A94">
      <w:pPr>
        <w:pStyle w:val="a3"/>
        <w:tabs>
          <w:tab w:val="left" w:pos="0"/>
        </w:tabs>
        <w:ind w:left="0"/>
        <w:jc w:val="center"/>
        <w:rPr>
          <w:sz w:val="22"/>
          <w:szCs w:val="22"/>
        </w:rPr>
      </w:pPr>
    </w:p>
    <w:p w:rsidR="00C24A94" w:rsidRPr="00C4238C" w:rsidRDefault="00C24A94" w:rsidP="00C24A94">
      <w:pPr>
        <w:pStyle w:val="a3"/>
        <w:tabs>
          <w:tab w:val="left" w:pos="0"/>
        </w:tabs>
        <w:ind w:left="0"/>
        <w:jc w:val="center"/>
        <w:rPr>
          <w:sz w:val="22"/>
          <w:szCs w:val="22"/>
        </w:rPr>
      </w:pPr>
      <w:r w:rsidRPr="00C4238C">
        <w:rPr>
          <w:sz w:val="22"/>
          <w:szCs w:val="22"/>
        </w:rPr>
        <w:t>Оценочный лист по направлению «Профилактика рисков, связанных с переливанием донорской крови и ее компонентов, препаратов из донорской крови»</w:t>
      </w:r>
    </w:p>
    <w:tbl>
      <w:tblPr>
        <w:tblStyle w:val="20"/>
        <w:tblpPr w:leftFromText="180" w:rightFromText="180" w:vertAnchor="text" w:tblpY="1"/>
        <w:tblOverlap w:val="never"/>
        <w:tblW w:w="0" w:type="dxa"/>
        <w:tblLayout w:type="fixed"/>
        <w:tblLook w:val="0480"/>
      </w:tblPr>
      <w:tblGrid>
        <w:gridCol w:w="794"/>
        <w:gridCol w:w="2410"/>
        <w:gridCol w:w="2745"/>
        <w:gridCol w:w="940"/>
        <w:gridCol w:w="5245"/>
        <w:gridCol w:w="638"/>
        <w:gridCol w:w="638"/>
        <w:gridCol w:w="1701"/>
      </w:tblGrid>
      <w:tr w:rsidR="00C24A94" w:rsidRPr="00C4238C" w:rsidTr="00C24A94">
        <w:trPr>
          <w:cantSplit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Группы показателей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Показатели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Порядок оценки показателей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Да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Примечания</w:t>
            </w: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16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службы трансфузиологии в МО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приказов главного врача по темам: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приказов МО по темам: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службы трансфузиологии в МО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Регистрация случаев реакций и осложнений, возникших в связи с трансфузией донорской крови и (или) ее компонентов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Алгоритмы клинического использования донорской крови и (или) ее компонентов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Оценка мероприятий по профилактике рисков, связанных с переливанием донорской крови и ее компонентов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Обучение персонала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трансфузиологической комиссии/ответственного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Регулярность рабочих совещаний, наличие протоколов рабочих совещаний комиссии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комиссии или ответственного, состав (ФИО, должности)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работу комиссии/ответственного, проверить протоколы рабочих совещаний, их регулярность, планы по внедрению изменений и оценки эффективности внедрения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16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Региональная система донорства/станций переливания крови/центров крови/обеспечения донорской кровью и ее компонентами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региональной системы обеспечения донорской кровью и ее компонентами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в МО региональных документов, описывающих систему обеспечения донорской кровью и ее компонентов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алгоритмов заказа, доставки и возврата крови и ее компонентов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алгоритмов МО заказа и доставки крови и ее компонентов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знания алгоритмов, опросить не менее 2-х ответственных сотрудников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алгоритмов МО возврата невостребованной крови и ее компонентов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Регулярная оценка системы обеспечения донорской кровью и ее компонентами, включая систему регистрации случаев неполного (некорректного) выполнения заявки, случаев отложенных плановых оперативных вмешательств или случаев, связанных с дефицитом крови и компонентов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9.2.5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систему оценки: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отчетов о результатах Оценки/регулярность проведения,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планов по устранению дефектов /ответственные/сроки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16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Региональная система учета и регистрации донорской крови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Регистрация и учет донорской крови и компонентов (желательно электронной), включая наличие журнала (возможно электронного) движения крови и компонентов в МО, аккуратное ведение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регистрацию и учет донорской крови и компонентов, проверить наличие журнала (возможно электронного) движения крови и компонентов в МО, регулярность заполнения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Доступ персонала к системе учета 24/7/365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доступность информации о наличии донорской крови и компонентов 24/7/365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 исполнение алгоритма идентификации препаратов крови и ее компонентов при доставке, использовании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алгоритмов идентификации препаратов крови и ее компонентов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навыки персонала, попросить не менее 2-х ответственных сотрудников продемонстрировать систему идентификации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16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Контроль условий транспортировки препаратов крови и ее компонентов (как внутри МО, так и извне)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Соблюдение правил транспортировки, включая учет температурного режима на всех этапах (хранения, транспортировки и клинического использования):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соблюдение правил транспортировки препаратов крови методом наблюдения (при возможности), опросить не менее 2-х ответственных сотрудников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Донорской крови и эритроцитсодержащих компонентов крови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Донорской крови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Менее 30 минут – в транспортных контейнерах, обеспечивающих достаточную изотермичность и изоляцию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Более 30 мин (максимально до 24 ч), температура внутри транспортного контейнера не должна превышать + 10°С.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Тромбоцитсодержащих компонентов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от + 20 до + 24С (оберегать от встряхивания, ударов и перевертывания)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СЗП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- в течение всего периода транспортировки не выше – 18°С.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16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Контроль условий хранения препаратов крови и ее компонентов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Контроль условий хранения препаратов крови и ее компонентов (как хранящихся в МО, так и поступивших в экстренном порядке)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донорской крови и компонентов в количестве, соответствующим расчетным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исправного оборудования во всех подразделениях МО: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Холодильники с исправными градусниками или термодатчиками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Морозильники с исправными термодатчиками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порядок контроля условий хранения, проверить наличие журналов для фиксации контрольных параметров, регулярность заполнения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контроль технического состояния оборудования, проверить наличие договоров с компаниями, осуществляющими техническое обслуживание оборудования, журналов проведения поверок, регулярность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раздельность хранения донорской крови и компонентов в зависимости от наименования и статуса компонента крови, группы крови АВ0 и резус-принадлежности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соблюдение условий хранения: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Крови - (если используется для трансфузии как цельная кровь) от + 2 до + 6С (максимальный период хранения зависит от используемой системы антикоагулянт –взвешивающий раствор)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СЗП - Ниже – 25С (36 мес.) (при отсутствии потребности в использовании размороженной плазмы при температуре 2-6 С в течение 24 ч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Тромбоцитарная масса - от + 20 до + 24С (5 дней при условии непрерывного помешивания)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16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Алгоритм заказа, доставки крови и компонентов в МО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стандартных документов (бланков) для заказа крови и компонентов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стандартных бланков для заказа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Регистрация (журнала учета) несоответствий доставленных компонентов крови (меньше/больше, визуальным требованиям, срокам годности)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регистрацию несоответствий доставленных компонентов крови (меньше/больше, визуальным требованиям, срокам годности)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алгоритма вербального заказа на станции переливания </w:t>
            </w:r>
            <w:r w:rsidRPr="00C4238C">
              <w:rPr>
                <w:lang w:eastAsia="en-US"/>
              </w:rPr>
              <w:lastRenderedPageBreak/>
              <w:t>крови/в банке крови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lastRenderedPageBreak/>
              <w:t>6.3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алгоритма/памятки для персонала вербального заказа на станции переливания крови/в банке крови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знания персонала, попросить продемонстрировать не менее 2-х сотрудников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16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в МО специального оборудования/расходных материалов для профилактики осложнений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устройств одноразового применения со встроенным микрофильтром, обеспечивающим удаление микроагрегатов диаметром более 30 мкм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устройств в расчетном количестве для МО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Использование устройств во всех случаях в соответствии с клиническими рекомендациями/стандартами:</w:t>
            </w:r>
          </w:p>
          <w:p w:rsidR="00C24A94" w:rsidRPr="00C4238C" w:rsidRDefault="00C24A94" w:rsidP="00C24A94">
            <w:pPr>
              <w:numPr>
                <w:ilvl w:val="0"/>
                <w:numId w:val="17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При трансфузии донорской крови и (или) ее компонентов, не подвергнутых лейкоредукции</w:t>
            </w:r>
          </w:p>
          <w:p w:rsidR="00C24A94" w:rsidRPr="00C4238C" w:rsidRDefault="00C24A94" w:rsidP="00C24A94">
            <w:pPr>
              <w:numPr>
                <w:ilvl w:val="0"/>
                <w:numId w:val="17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При проведении множественных трансфузиях пациентам с отягощенным трансфузионным анамнезом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факт использования устройств в случаях в соответствии с клиническими рекомендациями/ стандартами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10 ИБ (при наличии) со случаями трансфузии крови или компонентов, не подвергнутых лейкоредукции, проведении множественных трансфузий пациентам с отягощенным трансфузионных анамнезом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16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Алгоритм обследования при поступлении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Проведение обследования пациентов в лаборатории МО при поступлении в объеме:</w:t>
            </w:r>
          </w:p>
          <w:p w:rsidR="00C24A94" w:rsidRPr="00C4238C" w:rsidRDefault="00C24A94" w:rsidP="00C24A94">
            <w:pPr>
              <w:numPr>
                <w:ilvl w:val="0"/>
                <w:numId w:val="18"/>
              </w:numPr>
              <w:tabs>
                <w:tab w:val="left" w:pos="337"/>
              </w:tabs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Первичное исследование групповой и резус-</w:t>
            </w:r>
            <w:r w:rsidRPr="00C4238C">
              <w:rPr>
                <w:lang w:eastAsia="en-US"/>
              </w:rPr>
              <w:lastRenderedPageBreak/>
              <w:t xml:space="preserve">принадлежности крови у всех пациентов </w:t>
            </w:r>
          </w:p>
          <w:p w:rsidR="00C24A94" w:rsidRPr="00C4238C" w:rsidRDefault="00C24A94" w:rsidP="00C24A94">
            <w:pPr>
              <w:numPr>
                <w:ilvl w:val="0"/>
                <w:numId w:val="19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Подтверждающее определение группы крови по системе АВО и резус-принадлежности у всех пациентов</w:t>
            </w:r>
          </w:p>
          <w:p w:rsidR="00C24A94" w:rsidRPr="00C4238C" w:rsidRDefault="00C24A94" w:rsidP="00C24A94">
            <w:pPr>
              <w:numPr>
                <w:ilvl w:val="0"/>
                <w:numId w:val="20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Фенотипирование по антигенам С, с, Е, е, Cw, К, k и определение антиэритроцитарных антител у реципиента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lastRenderedPageBreak/>
              <w:t xml:space="preserve">Оценить объем обследования пациентов при поступлении в объем, проверить не менее 10 ИБ из разных подразделений на предмет наличия: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Исследование групповой и резус-принадлежности крови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Подтверждающее определение группы крови по системе АВО и резус-принадлежности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8.3</w:t>
            </w:r>
          </w:p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не менее 10 ИБ пациентов, которым была проведена трансфузия крови и ее компонентов на предмет наличия: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Фенотипирование по антигенам С, с, Е, е, Cw, К, k и определение антиэритроцитарных антител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договора со сторонней лабораторией при отсутствии возможности проведения исследований в собственной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проведение исследований при отсутствии возможности проведения всего объема в МО, проверить наличие договора с внешней лабораторией, оценить порядок отправки проб и получения результатов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16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Обеспечение безопасности при переливании крови и компонентов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Исполнение алгоритма переливания крови и компонентов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алгоритма переливания крови и компонентов, и его соответствие клиническим рекомендациям/стандартам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персонала алгоритма, опросить не мене 5-ти сотрудников из разных подразделений МО, включая следующие этапы: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исполнение протокола методом наблюдения (при наличии возможности) или методом опроса сотрудников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В день трансфузии (или не ранее, чем за 24 часа до трансфузии) забор крови из вены - 2-3 мл в пробирку с антикоагулянтом и 3-5 мл в пробирку без антикоагулянта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Пробирки маркированы с указанием фамилии и инициалов реципиента, номера медицинской документации, наименования отделения, где проводится трансфузия, групповой и резус-принадлежности, даты взятия образца крови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Трансфузия крови и/или эритроцитсодержащих компонентов начинается не позднее двух часов после извлечения из холодильного оборудования и согревания до 37 С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Перед началом трансфузии медицинский работник проверяет герметичность контейнера и правильность паспортизации, проводит макроскопический осмотр контейнера с кровью и (или) ее компонентами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Определяется группа крови реципиента (При переливании тромбоцитов – группа крови по системе АВО и резус-принадлежность реципиента)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Определяется группа крови донора в контейнере по системе АВО (резус-принадлежность донора устанавливается по обозначению на контейнере)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Проводится проба на индивидуальную совместимость крови реципиента и донора методами: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 плоскости при комнатной температуре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одной из трех проб (непрямая реакция Кумбса или ее аналоги, реакция конглютинации с 10% желатином или реакция конглютинации с 33% полиглюкином)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реагенты для проведения проб на предмет сроков годности, включая соблюдение сроков после вскрытия (не более 4-х суток)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Проводится биологическая проба (БП) (независимо от вида и объема донорской крови и (или) ее компонентов и скорости их введения, а также е случае индивидуально подобранных в клинико-диагностической лаборатории или фенотипированных эритроцитсодержащих компонентов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При необходимости переливания нескольких доз компонентов донорской крови БП выполняется перед началом переливания каждой новой дозы компонента донорской крови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Биологическая проба: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Переливание 10 мл донорской крови и (или) ее компонентов со скоростью 2-3 мл (40-60 капель) в минуту в течение 3-3,5 минут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В течение 3 минут наблюдение за состоянием реципиента, контроль: пульс, ЧДД, АД, общее состояние, цвет кожи, Т тела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Повторить процедуру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Показания для прекращения трансфузии:</w:t>
            </w:r>
          </w:p>
          <w:p w:rsidR="00C24A94" w:rsidRPr="00C4238C" w:rsidRDefault="00C24A94" w:rsidP="00C24A94">
            <w:pPr>
              <w:numPr>
                <w:ilvl w:val="0"/>
                <w:numId w:val="20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 Любые клинические симптомы: озноб, боли в пояснице, чувства жара и стеснения в груди, головной боли, тошноты или рвоты</w:t>
            </w:r>
          </w:p>
          <w:p w:rsidR="00C24A94" w:rsidRPr="00C4238C" w:rsidRDefault="00C24A94" w:rsidP="00C24A94">
            <w:pPr>
              <w:numPr>
                <w:ilvl w:val="0"/>
                <w:numId w:val="20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Установление связи реакции или осложнения с трансфузией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Признаки реакции или осложнения при трансфузии под наркозом: усиливающаяся без видимых причин кровоточивость в операционной ране, снижение АД, учащение пульса, изменение цвета мочи при катетеризации мочевого пузыря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Вопрос о дальнейшей трансфузии решается консилиумом врачей с учетом клинических и лабораторных данных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Реципиент соблюдает постельный режим в течение 2 часов. Проводится мониторинг состояния: Т тела, АД, пульс, диурез, цвет мочи с фиксацией в медицинской карте реципиента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 следующий день после трансфузии донорской крови и (или) ее компонентов производится клинический анализ крови и мочи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16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Обеспечение безопасности при переливании СЗП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 исполнение алгоритма переливания СЗП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10.1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алгоритма переливания СЗП, и его соответствие клиническим рекомендациям/стандартам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10.2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персонала алгоритма, опросить не мене 5-ти сотрудников из разных подразделений МО, включая следующие этапы: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10.3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исполнение протокола методом наблюдения (при наличии возможности) или методом опроса сотрудников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10.4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Используется только карантизированная СЗП- не &lt;180 суток с момента замораживания при температуре ниже минус 25°С.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10.5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Для размораживания СЗП используется специальная аппаратура. Размораживание на «водяной бане» не допускается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10.6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Перед трансфузией СЗП определяется группа крови реципиента по системе АВО,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СЗП донора должна быть одногруппной по системе АВО с реципиентом.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10.7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Разногруппность по системе резус не учитывается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10.8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При переливании больших объемов СЗП (&gt; 1 л) соответствие по резусу учитывается обязательно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16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Обеспечение безопасности при переливании </w:t>
            </w:r>
            <w:r w:rsidRPr="00C4238C">
              <w:rPr>
                <w:lang w:eastAsia="en-US"/>
              </w:rPr>
              <w:lastRenderedPageBreak/>
              <w:t xml:space="preserve">тромбоцитов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lastRenderedPageBreak/>
              <w:t xml:space="preserve">Наличие и исполнение алгоритма переливания тромбоцитов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алгоритма переливания тромбоцитов и его соответствие клиническим рекомендациям/стандартам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персонала алгоритма, опросить не менее 5-ти сотрудников из разных подразделений МО, включая следующие этапы: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Групповая и резус-принадлежность донора устанавливается по маркировке на контейнере с компонентом крови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Пробы на индивидуальную совместимость не проводятся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16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Обеспечение безопасности при переливании криопреципитата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и исполнение алгоритма переливания криопреципитата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Проверяется соответствие группы донора и реципиента по системе АВО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16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Обеспечение безопасности при трансфузии по жизненным показаниям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 исполнение алгоритма экстренной трансфузии по жизненным показаниям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алгоритма трансфузии по жизненным показаниям, и его соответствие клиническим рекомендациям/стандартам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персонала алгоритма, опросить не менее 5-ти сотрудников из разных подразделений МО, включая следующие этапы: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Реципиентам с группой крови А(II) или В(III) при отсутствии одногруппной крови или компонентов могут быть перелиты резус-отрицательные компоненты O(I), а реципиентам AB(IV) могут быть перелиты резус-отрицательные компоненты В(III) независимо от резус-принадлежности реципиентов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При невозможности определения группы крови по жизненным показаниям реципиенту переливают компоненты O(I) группы резус-отрицательные в количестве не более 500 мл независимо от групповой и резус-принадлежности реципиента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13.5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При отсутствии одногруппной СЗП допускается переливание СЗП группы AB(IV) реципиенту с любой группой крови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16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Оценка эффективности терапии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согласованных показателей </w:t>
            </w:r>
            <w:r w:rsidRPr="00C4238C">
              <w:rPr>
                <w:lang w:eastAsia="en-US"/>
              </w:rPr>
              <w:lastRenderedPageBreak/>
              <w:t xml:space="preserve">эффективности терапии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lastRenderedPageBreak/>
              <w:t>14.1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перечня показателей эффективности терапии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знания персонала, опросить не менее 5-ти сотрудников из разных подразделений МО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Сбор показателей эффективности в соответствии с алгоритмами МО, фиксация в историях болезни, анализ, включая: </w:t>
            </w:r>
          </w:p>
          <w:p w:rsidR="00C24A94" w:rsidRPr="00C4238C" w:rsidRDefault="00C24A94" w:rsidP="00C24A94">
            <w:pPr>
              <w:numPr>
                <w:ilvl w:val="0"/>
                <w:numId w:val="21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Клинические данные</w:t>
            </w:r>
          </w:p>
          <w:p w:rsidR="00C24A94" w:rsidRPr="00C4238C" w:rsidRDefault="00C24A94" w:rsidP="00C24A94">
            <w:pPr>
              <w:numPr>
                <w:ilvl w:val="0"/>
                <w:numId w:val="22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Результаты лабораторных исследований 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14.3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процесс оценки эффективности терапии, проверить не менее 10 ИБ пациентов, которым была проведена трансфузия крови компонентов на предмет наличия показателей и их анализа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16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Обеспечение безопасности при подборе компонентов крови особым группам реципиентов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 исполнение алгоритма подбора компонентов крови в особых случаях, включая реципиентов, имеющим:</w:t>
            </w:r>
          </w:p>
          <w:p w:rsidR="00C24A94" w:rsidRPr="00C4238C" w:rsidRDefault="00C24A94" w:rsidP="00C24A94">
            <w:pPr>
              <w:numPr>
                <w:ilvl w:val="0"/>
                <w:numId w:val="22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в анамнезе посттрансфузионные осложнения</w:t>
            </w:r>
          </w:p>
          <w:p w:rsidR="00C24A94" w:rsidRPr="00C4238C" w:rsidRDefault="00C24A94" w:rsidP="00C24A94">
            <w:pPr>
              <w:numPr>
                <w:ilvl w:val="0"/>
                <w:numId w:val="22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беременность, рождение детей с гемолитической болезнью новорожденного</w:t>
            </w:r>
          </w:p>
          <w:p w:rsidR="00C24A94" w:rsidRPr="00C4238C" w:rsidRDefault="00C24A94" w:rsidP="00C24A94">
            <w:pPr>
              <w:numPr>
                <w:ilvl w:val="0"/>
                <w:numId w:val="22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аллоиммунные антитела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15.1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алгоритма подбора компонентов крови особым группам реципиентов и его соответствие клиническим рекомендациям/стандартам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15.2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персонала, опросить не мене 5-ти сотрудников из разных подразделений МО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15.3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не менее 5 историй (при наличии) пациентов, которым была проведена трансфузия на фоне: </w:t>
            </w:r>
          </w:p>
          <w:p w:rsidR="00C24A94" w:rsidRPr="00C4238C" w:rsidRDefault="00C24A94" w:rsidP="00C24A94">
            <w:pPr>
              <w:numPr>
                <w:ilvl w:val="0"/>
                <w:numId w:val="22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наличия в анамнезе посттрансфузионных осложнений</w:t>
            </w:r>
          </w:p>
          <w:p w:rsidR="00C24A94" w:rsidRPr="00C4238C" w:rsidRDefault="00C24A94" w:rsidP="00C24A94">
            <w:pPr>
              <w:numPr>
                <w:ilvl w:val="0"/>
                <w:numId w:val="22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беременности, рождения детей с гемолитической болезнью новорожденного</w:t>
            </w:r>
          </w:p>
          <w:p w:rsidR="00C24A94" w:rsidRPr="00C4238C" w:rsidRDefault="00C24A94" w:rsidP="00C24A94">
            <w:pPr>
              <w:numPr>
                <w:ilvl w:val="0"/>
                <w:numId w:val="22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наличия аллоиммунных антител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договора со сторонней лабораторией при отсутствии возможности проведения исследований в собственной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15.4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проведение исследований при отсутствии возможности проведения всего объема в МО, проверить наличие договора с внешней лабораторией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16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Ведение медицинской документации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во всех медицинских документах: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не менее 10 ИБ пациентов на предмет наличия следующей информации: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Информация о группе крови и резус-факторе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16.1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Группа крови резус-фактор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Анамнез (трансфузионный)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16.2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Трансфузионный анамнез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Информированное согласие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16.3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Информированное согласие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стандартных бланков переливания, заполненных четко и полностью: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не менее 10 ИБ пациентов, которым была проведена трансфузия крови и компонентов, включая: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16.4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Медицинские показания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16.5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Паспортные данные контейнера (или копия)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16.6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Результаты контрольной проверки группы крови реципиента по системе АВО с указанием сведений (наименование, производитель, серия, срок годности) об используемых реактивах (реагентах)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16.7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Результаты контрольной проверки группы донорской крови или ее компонентов, взятых из контейнера, по системе АВО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16.8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Результаты проб на индивидуальную совместимость крови донора и реципиента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16.9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Результата биологической пробы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16.10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Запись в медицинской документации, отражающей состояние здоровья реципиента, оформляется протоколом трансфузии (переливания) донорской крови и (или) ее компонентов по единому образцу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16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Информирование пациентов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Предоставление пациентам полной и точной информации о трансфузии, рисках и преимуществах, альтернативных методах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17.1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качество информирования пациентов, опросить не менее 10 пациентов после трансфузии в различных подразделениях на предмет информирования их персоналом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информационных материалов по вопросам донорства, переливании крови и компонентов (постеры, брошюры, памятки и др.)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17.2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информационных материалов для пациентов по вопросам переливания крови компонентов во всех подразделениях МО, оценить их качество, в том числе соответствие клиническим рекомендациям, стандартам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16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Регистрация случаев реакций и осложнений, возникших в связи с трансфузией донорской крови и (или) ее компонентов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в МО ответственных за регистрацию случаев реакций и осложнений, возникших в связи с трансфузией донорской крови и (или) ее компонентов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18.1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ответственного/ответственных (ФИО, должность)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стандартных уведомлений, подающихся руководителю организации, которая заготовила и поставила донорскую кровь и (или) ее компоненты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18.2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уведомлений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18.3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навыки персонала по заполнению уведомлений, попросить ответственных сотрудников заполнить уведомление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 исполнение алгоритма действий в случае реакции и осложнений, возникших в связи с трансфузией донорской крови и (или) ее компонентов: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18.4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знания персонала, опросить не менее 5 сотрудников из различных подразделений МО, включая следующие этапы: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18.5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После окончания трансфузии контейнер с оставшейся донорской кровью и (или) ее компонентами (5 мл), а также пробирка с кровью реципиента, использованная для проведения проб на индивидуальную совместимость, сохраняются в течение 48 часов при температуре 2-6 С в холодильнике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18.6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Оставшаяся часть донорской крови и (или) ее компонентов передается в организацию, которая ее заготовила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18.7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Туда же передаются образцы крови реципиента, взятые до и после трансфузии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Регулярная оценка случаев, разработка предложений по улучшению системы безопасности при переливании крови и компонентов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18.8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регулярность: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отчетов о результатах оценки/регулярность проведения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планов по устранению дефектов /ответственные/сроки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16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Внедрение методов аутодонорства компонентов крови и аутогемотрансфузии в отделениях соответствующего профиля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В МО внедрены методики компонентов крови и аутогемотрансфузии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19.1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внедрение в МО новых технологий, включая: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6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Предоперационная заготовка аутокомпонентов крови (аутоплазмы и аутоэритроцитов)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6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Предоперационная нормоволемическая или гиперволемическая гемодилюция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6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Интраоперационная аппаратная реинфузия крови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6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Трансфузия (переливание) дренажной крови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16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Обеспечение безопасности при проведении аутотрансфузии крови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 исполнение алгоритма проведении аутотрансфузии крови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20.1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алгоритма проведения аутотрансфузии крови и его соответствие клиническим рекомендациям/стандартам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20.2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персонала алгоритма, опросить не мене 5-ти сотрудников из разных подразделений МО, включая следующие этапы: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исполнение протокола методом наблюдения (при наличии возможности) или методом опроса сотрудников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20.3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Оформление информированного согласия на заготовку аутокрови или ее компонентов, которое фиксируется в медицинской документации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20.4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Предоперационная заготовка аутокрови или ее компонентов осуществляется при уровне гемоглобина не ниже 110 г/л, гематокрита - не ниже 33%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20.5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Последняя аутодонация осуществляется не менее чем за 3 суток до начала оперативного вмешательства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20.6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При нормоволемической гемодилюции постгемодилюционный уровень гемоглобина не должен быть ниже 90 - 100 г/л, а уровень гематокрита не должен быть менее 28%; при гиперволемической гемодилюции поддерживается уровень гематокрита в пределах 23 - 25%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20.7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Интервал между эксфузией и реинфузией при проведении гемодилюции не должен быть более 6 часов. В противном случае контейнеры с кровью помещаются в холодильное оборудование при температуре 4 - 6 °C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20.8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Определен алгоритм отказа от интраоперационной реинфузии крови при подозрении на наличие бактериального загрязнения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20.9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Перед трансфузией аутологичной крови и ее компонентов выполняется проба на совместимость с реципиентом и биологическая проба, как и в случае применения компонентов аллогенной крови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16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Утилизация крови и компонентов с истекшим сроком годности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Осуществление регулярного контроля сроков годности крови и препаратов /плановые и внеплановые проверки/журнал/отчеты,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Отчеты о результатах/принятые </w:t>
            </w:r>
            <w:r w:rsidRPr="00C4238C">
              <w:rPr>
                <w:lang w:eastAsia="en-US"/>
              </w:rPr>
              <w:lastRenderedPageBreak/>
              <w:t xml:space="preserve">решения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Планы по устранению дефектов /ответственные/сроки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 Информирование персонала годности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lastRenderedPageBreak/>
              <w:t>21.1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контроль сроков годности, включая: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Регулярность плановых проверок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Проведение внеплановых проверок (количество за полный последний год)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отчетов по результатам проверок, журналов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и оценить планы по устранению дефектов /ответственные/сроки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информирования, опросить не менее 5 сотрудников из разных подразделений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 исполнение алгоритма утилизации крови ее компонентов при истечении сроков годности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алгоритма 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персонала, опросить не менее 2-х ответственных сотрудников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</w:tbl>
    <w:p w:rsidR="00C24A94" w:rsidRPr="00C4238C" w:rsidRDefault="00C24A94" w:rsidP="00C24A94">
      <w:pPr>
        <w:pStyle w:val="a3"/>
        <w:tabs>
          <w:tab w:val="left" w:pos="0"/>
        </w:tabs>
        <w:ind w:left="0"/>
        <w:jc w:val="center"/>
        <w:rPr>
          <w:sz w:val="22"/>
          <w:szCs w:val="22"/>
        </w:rPr>
      </w:pPr>
    </w:p>
    <w:p w:rsidR="00C24A94" w:rsidRPr="00C4238C" w:rsidRDefault="00C24A94" w:rsidP="00C24A94">
      <w:pPr>
        <w:pStyle w:val="a3"/>
        <w:tabs>
          <w:tab w:val="left" w:pos="0"/>
        </w:tabs>
        <w:ind w:left="0"/>
        <w:jc w:val="center"/>
        <w:rPr>
          <w:sz w:val="22"/>
          <w:szCs w:val="22"/>
        </w:rPr>
      </w:pPr>
    </w:p>
    <w:p w:rsidR="00C24A94" w:rsidRPr="00C4238C" w:rsidRDefault="00C24A94" w:rsidP="00C24A94">
      <w:pPr>
        <w:pStyle w:val="a3"/>
        <w:tabs>
          <w:tab w:val="left" w:pos="426"/>
        </w:tabs>
        <w:jc w:val="center"/>
        <w:rPr>
          <w:sz w:val="22"/>
          <w:szCs w:val="22"/>
        </w:rPr>
      </w:pPr>
      <w:r w:rsidRPr="00C4238C">
        <w:rPr>
          <w:sz w:val="22"/>
          <w:szCs w:val="22"/>
        </w:rPr>
        <w:t>Показатели мониторинга качества и безопасности медицинской деятельности по направлению «Профилактика рисков, связанных с переливанием донорской крови и ее компонентов, препаратов из донорской крови»</w:t>
      </w:r>
    </w:p>
    <w:p w:rsidR="00C24A94" w:rsidRPr="00C4238C" w:rsidRDefault="00C24A94" w:rsidP="00C24A94">
      <w:pPr>
        <w:pStyle w:val="a3"/>
        <w:tabs>
          <w:tab w:val="left" w:pos="426"/>
        </w:tabs>
        <w:jc w:val="center"/>
        <w:rPr>
          <w:sz w:val="22"/>
          <w:szCs w:val="22"/>
        </w:rPr>
      </w:pPr>
    </w:p>
    <w:tbl>
      <w:tblPr>
        <w:tblStyle w:val="af2"/>
        <w:tblW w:w="15163" w:type="dxa"/>
        <w:tblLook w:val="04A0"/>
      </w:tblPr>
      <w:tblGrid>
        <w:gridCol w:w="5949"/>
        <w:gridCol w:w="9214"/>
      </w:tblGrid>
      <w:tr w:rsidR="00C24A94" w:rsidRPr="00C4238C" w:rsidTr="00C24A94">
        <w:trPr>
          <w:trHeight w:val="45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pStyle w:val="a3"/>
              <w:tabs>
                <w:tab w:val="left" w:pos="426"/>
              </w:tabs>
              <w:ind w:left="0"/>
              <w:jc w:val="center"/>
              <w:rPr>
                <w:b/>
                <w:sz w:val="22"/>
                <w:lang w:eastAsia="en-US"/>
              </w:rPr>
            </w:pPr>
            <w:r w:rsidRPr="00C4238C">
              <w:rPr>
                <w:b/>
                <w:sz w:val="22"/>
                <w:lang w:eastAsia="en-US"/>
              </w:rPr>
              <w:t>Количественные показатели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pStyle w:val="a3"/>
              <w:tabs>
                <w:tab w:val="left" w:pos="426"/>
              </w:tabs>
              <w:ind w:left="0"/>
              <w:jc w:val="center"/>
              <w:rPr>
                <w:b/>
                <w:sz w:val="22"/>
                <w:lang w:eastAsia="en-US"/>
              </w:rPr>
            </w:pPr>
            <w:r w:rsidRPr="00C4238C">
              <w:rPr>
                <w:b/>
                <w:sz w:val="22"/>
                <w:lang w:eastAsia="en-US"/>
              </w:rPr>
              <w:t>Норматив</w:t>
            </w:r>
          </w:p>
        </w:tc>
      </w:tr>
      <w:tr w:rsidR="00C24A94" w:rsidRPr="00C4238C" w:rsidTr="00C24A94">
        <w:trPr>
          <w:trHeight w:val="45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Частота реакций и осложнений, возникших в связи с трансфузией донорской крови и (или) ее компонентов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/1000 трансфузий</w:t>
            </w:r>
          </w:p>
        </w:tc>
      </w:tr>
    </w:tbl>
    <w:p w:rsidR="00C24A94" w:rsidRPr="00C4238C" w:rsidRDefault="00C24A94" w:rsidP="00C24A94">
      <w:pPr>
        <w:pStyle w:val="a3"/>
        <w:tabs>
          <w:tab w:val="left" w:pos="0"/>
        </w:tabs>
        <w:ind w:left="0"/>
        <w:jc w:val="center"/>
        <w:rPr>
          <w:sz w:val="22"/>
          <w:szCs w:val="22"/>
        </w:rPr>
      </w:pPr>
    </w:p>
    <w:p w:rsidR="00C24A94" w:rsidRPr="00C4238C" w:rsidRDefault="00C24A94" w:rsidP="00C24A94">
      <w:pPr>
        <w:pStyle w:val="a3"/>
        <w:tabs>
          <w:tab w:val="left" w:pos="0"/>
        </w:tabs>
        <w:ind w:left="0"/>
        <w:jc w:val="center"/>
        <w:rPr>
          <w:sz w:val="22"/>
          <w:szCs w:val="22"/>
        </w:rPr>
      </w:pPr>
    </w:p>
    <w:p w:rsidR="00C24A94" w:rsidRPr="00C4238C" w:rsidRDefault="00C24A94" w:rsidP="00C24A94">
      <w:pPr>
        <w:rPr>
          <w:sz w:val="22"/>
          <w:szCs w:val="22"/>
        </w:rPr>
      </w:pPr>
    </w:p>
    <w:p w:rsidR="00C24A94" w:rsidRPr="00C4238C" w:rsidRDefault="00C24A94" w:rsidP="00C24A94">
      <w:pPr>
        <w:tabs>
          <w:tab w:val="left" w:pos="426"/>
        </w:tabs>
        <w:jc w:val="right"/>
        <w:rPr>
          <w:sz w:val="22"/>
          <w:szCs w:val="22"/>
        </w:rPr>
      </w:pPr>
    </w:p>
    <w:p w:rsidR="00C24A94" w:rsidRPr="00C4238C" w:rsidRDefault="00C24A94" w:rsidP="00C24A94">
      <w:pPr>
        <w:tabs>
          <w:tab w:val="left" w:pos="426"/>
        </w:tabs>
        <w:jc w:val="right"/>
        <w:rPr>
          <w:sz w:val="22"/>
          <w:szCs w:val="22"/>
        </w:rPr>
      </w:pPr>
    </w:p>
    <w:p w:rsidR="00C24A94" w:rsidRPr="00C4238C" w:rsidRDefault="00C24A94" w:rsidP="00C24A94">
      <w:pPr>
        <w:tabs>
          <w:tab w:val="left" w:pos="426"/>
        </w:tabs>
        <w:jc w:val="right"/>
        <w:rPr>
          <w:sz w:val="22"/>
          <w:szCs w:val="22"/>
        </w:rPr>
      </w:pPr>
    </w:p>
    <w:p w:rsidR="00C24A94" w:rsidRPr="00C4238C" w:rsidRDefault="00C24A94" w:rsidP="00C24A94">
      <w:pPr>
        <w:tabs>
          <w:tab w:val="left" w:pos="426"/>
        </w:tabs>
        <w:jc w:val="right"/>
        <w:rPr>
          <w:sz w:val="22"/>
          <w:szCs w:val="22"/>
        </w:rPr>
      </w:pPr>
    </w:p>
    <w:p w:rsidR="00C24A94" w:rsidRPr="00C4238C" w:rsidRDefault="00C24A94" w:rsidP="00C24A94">
      <w:pPr>
        <w:tabs>
          <w:tab w:val="left" w:pos="426"/>
        </w:tabs>
        <w:jc w:val="right"/>
        <w:rPr>
          <w:sz w:val="22"/>
          <w:szCs w:val="22"/>
        </w:rPr>
      </w:pPr>
    </w:p>
    <w:p w:rsidR="00BF0A92" w:rsidRPr="00C4238C" w:rsidRDefault="00BF0A92" w:rsidP="00C24A94">
      <w:pPr>
        <w:tabs>
          <w:tab w:val="left" w:pos="426"/>
        </w:tabs>
        <w:jc w:val="right"/>
        <w:rPr>
          <w:sz w:val="22"/>
          <w:szCs w:val="22"/>
        </w:rPr>
      </w:pPr>
    </w:p>
    <w:p w:rsidR="00132E3F" w:rsidRPr="00C4238C" w:rsidRDefault="00132E3F" w:rsidP="00C24A94">
      <w:pPr>
        <w:tabs>
          <w:tab w:val="left" w:pos="426"/>
        </w:tabs>
        <w:jc w:val="right"/>
        <w:rPr>
          <w:sz w:val="22"/>
          <w:szCs w:val="22"/>
        </w:rPr>
      </w:pPr>
    </w:p>
    <w:p w:rsidR="00132E3F" w:rsidRPr="00C4238C" w:rsidRDefault="00132E3F" w:rsidP="00C24A94">
      <w:pPr>
        <w:tabs>
          <w:tab w:val="left" w:pos="426"/>
        </w:tabs>
        <w:jc w:val="right"/>
        <w:rPr>
          <w:sz w:val="22"/>
          <w:szCs w:val="22"/>
        </w:rPr>
      </w:pPr>
    </w:p>
    <w:p w:rsidR="00132E3F" w:rsidRPr="00C4238C" w:rsidRDefault="00132E3F" w:rsidP="00C24A94">
      <w:pPr>
        <w:tabs>
          <w:tab w:val="left" w:pos="426"/>
        </w:tabs>
        <w:jc w:val="right"/>
        <w:rPr>
          <w:sz w:val="22"/>
          <w:szCs w:val="22"/>
        </w:rPr>
      </w:pPr>
    </w:p>
    <w:p w:rsidR="00132E3F" w:rsidRPr="00C4238C" w:rsidRDefault="00132E3F" w:rsidP="00C24A94">
      <w:pPr>
        <w:tabs>
          <w:tab w:val="left" w:pos="426"/>
        </w:tabs>
        <w:jc w:val="right"/>
        <w:rPr>
          <w:sz w:val="22"/>
          <w:szCs w:val="22"/>
        </w:rPr>
      </w:pPr>
    </w:p>
    <w:p w:rsidR="00132E3F" w:rsidRPr="00C4238C" w:rsidRDefault="00132E3F" w:rsidP="00C24A94">
      <w:pPr>
        <w:tabs>
          <w:tab w:val="left" w:pos="426"/>
        </w:tabs>
        <w:jc w:val="right"/>
        <w:rPr>
          <w:sz w:val="22"/>
          <w:szCs w:val="22"/>
        </w:rPr>
      </w:pPr>
    </w:p>
    <w:p w:rsidR="00132E3F" w:rsidRPr="00C4238C" w:rsidRDefault="00132E3F" w:rsidP="00C24A94">
      <w:pPr>
        <w:tabs>
          <w:tab w:val="left" w:pos="426"/>
        </w:tabs>
        <w:jc w:val="right"/>
        <w:rPr>
          <w:sz w:val="22"/>
          <w:szCs w:val="22"/>
        </w:rPr>
      </w:pPr>
    </w:p>
    <w:p w:rsidR="00C24A94" w:rsidRPr="00C4238C" w:rsidRDefault="00BF0A92" w:rsidP="00C24A94">
      <w:pPr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lastRenderedPageBreak/>
        <w:t>Приложение 9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к Требованиям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к организации и проведению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внутреннего контроля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качества и безопасности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медицинской деятельности, утвержденному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Министерством здравоохранения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>Российской Федерации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>от _________ 2018 г. №____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</w:p>
    <w:p w:rsidR="00C24A94" w:rsidRPr="00C4238C" w:rsidRDefault="00C24A94" w:rsidP="00C24A94">
      <w:pPr>
        <w:pStyle w:val="a3"/>
        <w:tabs>
          <w:tab w:val="left" w:pos="0"/>
        </w:tabs>
        <w:ind w:left="0"/>
        <w:jc w:val="center"/>
        <w:rPr>
          <w:sz w:val="22"/>
          <w:szCs w:val="22"/>
        </w:rPr>
      </w:pPr>
    </w:p>
    <w:p w:rsidR="00C24A94" w:rsidRPr="00C4238C" w:rsidRDefault="00C24A94" w:rsidP="00C24A94">
      <w:pPr>
        <w:spacing w:after="160" w:line="256" w:lineRule="auto"/>
        <w:rPr>
          <w:sz w:val="22"/>
          <w:szCs w:val="22"/>
        </w:rPr>
      </w:pPr>
    </w:p>
    <w:p w:rsidR="00C24A94" w:rsidRPr="00C4238C" w:rsidRDefault="00C24A94" w:rsidP="00C24A94">
      <w:pPr>
        <w:pStyle w:val="a3"/>
        <w:tabs>
          <w:tab w:val="left" w:pos="0"/>
        </w:tabs>
        <w:ind w:left="0"/>
        <w:jc w:val="center"/>
        <w:rPr>
          <w:sz w:val="22"/>
          <w:szCs w:val="22"/>
        </w:rPr>
      </w:pPr>
      <w:r w:rsidRPr="00C4238C">
        <w:rPr>
          <w:sz w:val="22"/>
          <w:szCs w:val="22"/>
        </w:rPr>
        <w:t>Оценочный лист по направлению «Безопасность среды в медицинской организации»</w:t>
      </w:r>
    </w:p>
    <w:p w:rsidR="00C24A94" w:rsidRPr="00C4238C" w:rsidRDefault="00C24A94" w:rsidP="00C24A94">
      <w:pPr>
        <w:spacing w:after="160" w:line="256" w:lineRule="auto"/>
        <w:rPr>
          <w:sz w:val="22"/>
          <w:szCs w:val="22"/>
        </w:rPr>
      </w:pPr>
    </w:p>
    <w:tbl>
      <w:tblPr>
        <w:tblStyle w:val="20"/>
        <w:tblpPr w:leftFromText="180" w:rightFromText="180" w:vertAnchor="text" w:tblpY="1"/>
        <w:tblOverlap w:val="never"/>
        <w:tblW w:w="0" w:type="dxa"/>
        <w:tblLayout w:type="fixed"/>
        <w:tblLook w:val="0480"/>
      </w:tblPr>
      <w:tblGrid>
        <w:gridCol w:w="794"/>
        <w:gridCol w:w="2410"/>
        <w:gridCol w:w="2745"/>
        <w:gridCol w:w="940"/>
        <w:gridCol w:w="5245"/>
        <w:gridCol w:w="638"/>
        <w:gridCol w:w="638"/>
        <w:gridCol w:w="1701"/>
      </w:tblGrid>
      <w:tr w:rsidR="00C24A94" w:rsidRPr="00C4238C" w:rsidTr="00C24A94">
        <w:trPr>
          <w:cantSplit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pStyle w:val="a3"/>
              <w:ind w:left="0"/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Группы показателей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Показатели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Порядок оценки показателей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Да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Примечания</w:t>
            </w: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23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Формирование безопасной среды для пациентов и персонала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приказов главного врача по вопросам организации безопасной среды  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приказов главного врача по вопросам организации безопасной среды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Организация безопасной среды в МО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Ответственные/ответственный/инженер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Информационная безопасность. Обработка и хранение персональных данных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Система охраны МО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Порядок действий персонала при чрезвычайных ситуациях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Порядок действий персонала при стихийных бедствиях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Регулярная Оценка безопасной среды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отчетов о результатах Оценки/регулярность проведения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планов по устранению дефектов /ответственные/сроки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23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Оптимальная организация </w:t>
            </w:r>
            <w:r w:rsidRPr="00C4238C">
              <w:rPr>
                <w:lang w:eastAsia="en-US"/>
              </w:rPr>
              <w:lastRenderedPageBreak/>
              <w:t xml:space="preserve">(структура) МО, рациональность, безопасность планировки подразделений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lastRenderedPageBreak/>
              <w:t xml:space="preserve">Рациональная, безопасная, эргономичная планировка </w:t>
            </w:r>
            <w:r w:rsidRPr="00C4238C">
              <w:rPr>
                <w:lang w:eastAsia="en-US"/>
              </w:rPr>
              <w:lastRenderedPageBreak/>
              <w:t>МО, в том числе для минимизации потерь времени при переводе пациента внутри МО, оказании медицинской помощи, включая:</w:t>
            </w:r>
          </w:p>
          <w:p w:rsidR="00C24A94" w:rsidRPr="00C4238C" w:rsidRDefault="00C24A94" w:rsidP="00C24A94">
            <w:pPr>
              <w:numPr>
                <w:ilvl w:val="0"/>
                <w:numId w:val="24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Размещение отделений относительно друг друга</w:t>
            </w:r>
          </w:p>
          <w:p w:rsidR="00C24A94" w:rsidRPr="00C4238C" w:rsidRDefault="00C24A94" w:rsidP="00C24A94">
            <w:pPr>
              <w:numPr>
                <w:ilvl w:val="0"/>
                <w:numId w:val="24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Планировка приемного отделения </w:t>
            </w:r>
          </w:p>
          <w:p w:rsidR="00C24A94" w:rsidRPr="00C4238C" w:rsidRDefault="00C24A94" w:rsidP="00C24A94">
            <w:pPr>
              <w:numPr>
                <w:ilvl w:val="0"/>
                <w:numId w:val="24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Планировка внутри подразделений  </w:t>
            </w:r>
          </w:p>
          <w:p w:rsidR="00C24A94" w:rsidRPr="00C4238C" w:rsidRDefault="00C24A94" w:rsidP="00C24A94">
            <w:pPr>
              <w:numPr>
                <w:ilvl w:val="0"/>
                <w:numId w:val="24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Планировка помещений для посетителей: кафетерия, зон ожидания и т.д.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lastRenderedPageBreak/>
              <w:t>Оценить планировку внутри МО и внутри подразделений МО, включая: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рациональность структуры МО, включая размещение подразделений относительно друг друга (например, операционного блока и реанимационного отделения, родового блока и отделения реанимации новорожденных и т.п.)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рациональность планировки приемного отделения в соответствии с распределением потоков пациентов в зависимости от экстренности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рациональность планировки операционного блока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рациональность, эргономичность планировки внутри клинических подразделений (размещение поста сестры относительно палат, процедурной, перевязочной и т.д.)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рациональность планировки зон ожидания для посетителей, кафе и т.д.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23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Рациональная и безопасная организация пространства в помещениях МО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Рациональная, эргономичная планировка помещений внутри подразделений МО, как медицинского, так и не медицинского назначения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Обеспечение безопасности при планировке и организации пространства внутри помещений МО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рациональность, эргономичность планировки помещений на предмет соответствия дверных проемов, коридоров, лестничных проемов размерам каталок, кроватей, кресел, отсутствия препятствия в виде порогов, отсутствия излишней мебели, неиспользуемого медицинского оборудования в следующих подразделениях: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В операционных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В отделениях интенсивной терапии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В палатах для пациентов, в коридорах, холлах, в том числе в душевых и санузлах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(расстояние между кроватями, расположение кроватей относительно санузла (если есть) и т.д.)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безопасность кроватей, каталок, стульев, кресел, кушеток, включая исправность тормозной системы, наличие колесиков и т.д.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23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Обеспечение безопасных условий пребывании в МО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Безопасность, исправность систем жизнеобеспечения, включая 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безопасность, исправность, рабочее состояние во всех подразделениях МО следующих систем: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Электричество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Электричество, включая исправность розеток, настенных выключателей, наличия незакрепленных проводов и т.д.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резервного электроснабжения с лагом 10 сек., проверить исправность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Система водоснабжения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Система водоснабжения, включая наличие горячей воды 24/7/365, проверить исправность системы резервного водоснабжения,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Система вентиляции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Система вентиляции, включая регулярность замены фильтров, технического обслуживания, наличие журналов технического обслуживания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Система освещения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Система освещения, включая наличие исправных индивидуальных источников света у кроватей пациентов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системы аварийного освещения, проверить исправность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Половое покрытие, состояние стен, потолков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состояние полового покрытия, стен, потолков, во всех подразделениях МО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Организация мест общего пользования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состояние мест общего пользования, включая наличие кнопок вызова персонала в туалетах, душевых, поручней в туалетах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Доступность и безопасность среды в МО для лиц с ограниченными возможностями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пандусов, специальных подъемников, лифтов для подъема каталок, специальных туалетов и т.д.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лифта с резервным электроснабжением (для МО с двумя и более этажами)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минимум 1 лифта с резервным электроснабжением (для учреждений в 2 и более этажей)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23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Система охраны и безопасности МО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системы охраны и безопасности МО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систему охраны МО, включая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договора с охранной организацией или органами МВД об оказания услуг по охране территории и помещений МО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работников охраны на соответствующих постах ИЛИ наличие «тревожной кнопки»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знания работниками охраны инструкций МО, опросить всех находящихся на момент оценки сотрудников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Организация доступа в МО, подразделения МО, включая помещения «только для персонала»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систему доступа посторонних (как сотрудников, так и пациентов, и посетителей) в подразделения МО, проверить наличие списка определенных администрацией помещений с ограниченным доступом и предупреждающих табличек на дверях 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и исправность пропускной системы, в том числе электронной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алгоритма действий при опасных ситуациях (нападении на медицинских работников, угрозах со стороны пациентов или посетителей, угрозе суицида и т.п.)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алгоритма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знания алгоритма персоналом, опросить не менее 5 сотрудников из различных подразделений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Соблюдение прав пациентов при организации видеонаблюдения в МО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предупреждающих табличек при организации видеонаблюдения только в местах общего пользования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При организации видеонаблюдения в клинических отделениях - проверить наличие согласия пациентов в 5 ИБ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Учет и регистрация всех случаев нарушений порядка в МО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систему учета и регистрации всех случаев нарушений порядка в МО, проверить наличие отчетов, планов по предотвращению в дальнейшем/ответственные/сроки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систему информирования персонала о фактах нарушения порядка, принятых мерах, опросить не менее 2-х сотрудников на предмет знания информации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23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Обеспечение безопасности и при возникновении опасных техногенных ситуаций, стихийных бедствий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алгоритма действий персонала при возникновении опасных техногенных ситуаций, стихийных бедствий, включая пожар, наводнение, землетрясение и т.п. 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Обучение персонала, включая регулярные практические тренинги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алгоритма, включая порядок взаимодействия с органами внутренних дел, МЧС, пожарной охраной т.д.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систему обучения персонала порядку действий при опасных ситуациях, проверить наличие плана проведения тренингов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эффективность обучения, опросить не менее 5-ти сотрудников на предмет знаний действий 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23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Обеспечение беспрепятственного подъезда спецтранспорта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Обеспечение свободного подъезда спецтранспорта к приемным отделениям 24/7/365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свободного доступа спецтранспорта на территорию МО, к приемным отделениям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доступа и парковки автомобилей сотрудников, пациентов и посетителей на ИЛИ за территорией МО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парковки для автомобилей сотрудников, пациентов и посетителей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23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Система информационной безопасности.   Обеспечение защиты персональных данных пациентов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Оформление информированного согласия на обработку персональных данных пациентов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информированного согласия на обработку персональных данных пациентов (или его законного представителя) в не менее чем 10 ИБ в разных подразделениях МО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Опросить не менее 5 пациентов на предмет подтверждения взятия у них информированного согласия на обработку персональных данных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Ограничение доступа к информации, наличие списков сотрудников, допущенных круг лиц с доступом к информации, система безопасности при работе с документами)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списка сотрудников, допущенных к обработке персональных данных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Хранение бумажных документов в недоступном для пациентов месте, ограниченный доступ для медицинских работников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систему хранения информации на бумажных носителях, включая архив, включая ограничение доступа, закрытые помещения, шкафы и т.д.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Ограничение доступа к электронным базам данных, документам и т.п.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систему хранения информации на электронных носителей, включая наличие специальных программ, системы паролей и т.д.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Регулярная Оценка системы информационной безопасности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порядок Оценки информационной безопасности: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отчетов о результатах Оценки/регулярность проведения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планов по устранению дефектов /ответственные/сроки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системы обучения персонала по вопросам информационной безопасности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систему обучения персонала по вопросам информационной безопасности, проверить наличие плана, программы, журналов (охват – 100% сотрудников)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качество обучения, опросить не менее 5 сотрудников из разных подразделений МО на предмет знаний в соответствии с программой обучения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</w:tbl>
    <w:p w:rsidR="00C24A94" w:rsidRPr="00C4238C" w:rsidRDefault="00C24A94" w:rsidP="00C24A94">
      <w:pPr>
        <w:pStyle w:val="a3"/>
        <w:tabs>
          <w:tab w:val="left" w:pos="0"/>
        </w:tabs>
        <w:ind w:left="0"/>
        <w:jc w:val="center"/>
        <w:rPr>
          <w:sz w:val="22"/>
          <w:szCs w:val="22"/>
        </w:rPr>
      </w:pPr>
    </w:p>
    <w:p w:rsidR="00C24A94" w:rsidRPr="00C4238C" w:rsidRDefault="00C24A94" w:rsidP="00C24A94">
      <w:pPr>
        <w:spacing w:after="160" w:line="256" w:lineRule="auto"/>
        <w:rPr>
          <w:sz w:val="22"/>
          <w:szCs w:val="22"/>
        </w:rPr>
      </w:pPr>
      <w:r w:rsidRPr="00C4238C">
        <w:rPr>
          <w:sz w:val="22"/>
          <w:szCs w:val="22"/>
        </w:rPr>
        <w:br w:type="page"/>
      </w:r>
    </w:p>
    <w:p w:rsidR="00C24A94" w:rsidRPr="00C4238C" w:rsidRDefault="00C24A94" w:rsidP="00C24A94">
      <w:pPr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lastRenderedPageBreak/>
        <w:t>Приложение 1</w:t>
      </w:r>
      <w:r w:rsidR="00BF0A92" w:rsidRPr="00C4238C">
        <w:rPr>
          <w:sz w:val="22"/>
          <w:szCs w:val="22"/>
        </w:rPr>
        <w:t>0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к Требованиям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к организации и проведению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внутреннего контроля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качества и безопасности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медицинской деятельности, утвержденному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Министерством здравоохранения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>Российской Федерации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>от _________ 2018 г. №____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</w:p>
    <w:p w:rsidR="00C24A94" w:rsidRPr="00C4238C" w:rsidRDefault="00C24A94" w:rsidP="00C24A94">
      <w:pPr>
        <w:pStyle w:val="a3"/>
        <w:tabs>
          <w:tab w:val="left" w:pos="0"/>
        </w:tabs>
        <w:ind w:left="0"/>
        <w:jc w:val="center"/>
        <w:rPr>
          <w:sz w:val="22"/>
          <w:szCs w:val="22"/>
        </w:rPr>
      </w:pPr>
      <w:r w:rsidRPr="00C4238C">
        <w:rPr>
          <w:sz w:val="22"/>
          <w:szCs w:val="22"/>
        </w:rPr>
        <w:t>Оценочный лист по направлению «Безопасности при организации ухода за пациентами, в том числе профилактики пролежней и падений»</w:t>
      </w:r>
    </w:p>
    <w:p w:rsidR="00C24A94" w:rsidRPr="00C4238C" w:rsidRDefault="00C24A94" w:rsidP="00C24A94">
      <w:pPr>
        <w:pStyle w:val="a3"/>
        <w:tabs>
          <w:tab w:val="left" w:pos="426"/>
        </w:tabs>
        <w:jc w:val="center"/>
        <w:rPr>
          <w:sz w:val="22"/>
          <w:szCs w:val="22"/>
        </w:rPr>
      </w:pPr>
    </w:p>
    <w:tbl>
      <w:tblPr>
        <w:tblStyle w:val="20"/>
        <w:tblpPr w:leftFromText="180" w:rightFromText="180" w:vertAnchor="text" w:tblpY="1"/>
        <w:tblOverlap w:val="never"/>
        <w:tblW w:w="0" w:type="dxa"/>
        <w:tblLayout w:type="fixed"/>
        <w:tblLook w:val="0480"/>
      </w:tblPr>
      <w:tblGrid>
        <w:gridCol w:w="794"/>
        <w:gridCol w:w="2410"/>
        <w:gridCol w:w="2745"/>
        <w:gridCol w:w="940"/>
        <w:gridCol w:w="5245"/>
        <w:gridCol w:w="638"/>
        <w:gridCol w:w="638"/>
        <w:gridCol w:w="1701"/>
      </w:tblGrid>
      <w:tr w:rsidR="00C24A94" w:rsidRPr="00C4238C" w:rsidTr="00C24A94">
        <w:trPr>
          <w:cantSplit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pStyle w:val="a3"/>
              <w:ind w:left="0"/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Группы показателей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Показатели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Порядок оценки показателей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Да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Примечания</w:t>
            </w: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25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в МО системы профилактики падений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алгоритма профилактики падений пациента, включая систему оценки риска падений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Передача по дежурству пациентов высокого риска падений 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внедрение комплекса мер по профилактике падений пациентов, включая: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алгоритма оценки риска падений пациентов, проверить наличие алгоритма во всех подразделениях МО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системы идентификации пациентов с высоким риском падений в МО, проверить наличие специальных отметок на медицинской документации, табличек на кроватях, браслетов и т.п.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знания алгоритма персоналом, опросить не менее 5-ти сотрудников на предмет знания алгоритма, включая систему оценки риска падений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25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Организация помощи пациентам с высоким риском падений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Исполнение алгоритма персоналом, включая:</w:t>
            </w:r>
          </w:p>
          <w:p w:rsidR="00C24A94" w:rsidRPr="00C4238C" w:rsidRDefault="00C24A94" w:rsidP="00C24A94">
            <w:pPr>
              <w:numPr>
                <w:ilvl w:val="0"/>
                <w:numId w:val="26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Правильное определение риска падений </w:t>
            </w:r>
          </w:p>
          <w:p w:rsidR="00C24A94" w:rsidRPr="00C4238C" w:rsidRDefault="00C24A94" w:rsidP="00C24A94">
            <w:pPr>
              <w:numPr>
                <w:ilvl w:val="0"/>
                <w:numId w:val="26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Размещение пациента с высоким риском падения ближе к сестринскому посту </w:t>
            </w:r>
          </w:p>
          <w:p w:rsidR="00C24A94" w:rsidRPr="00C4238C" w:rsidRDefault="00C24A94" w:rsidP="00C24A94">
            <w:pPr>
              <w:numPr>
                <w:ilvl w:val="0"/>
                <w:numId w:val="26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Правильный выбор метода перевода пациента: на каталке, на кресле, пешком</w:t>
            </w:r>
          </w:p>
          <w:p w:rsidR="00C24A94" w:rsidRPr="00C4238C" w:rsidRDefault="00C24A94" w:rsidP="00C24A94">
            <w:pPr>
              <w:numPr>
                <w:ilvl w:val="0"/>
                <w:numId w:val="26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Сопровождение квалифицированным персоналом </w:t>
            </w:r>
          </w:p>
          <w:p w:rsidR="00C24A94" w:rsidRPr="00C4238C" w:rsidRDefault="00C24A94" w:rsidP="00C24A94">
            <w:pPr>
              <w:numPr>
                <w:ilvl w:val="0"/>
                <w:numId w:val="26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Исправность каталок, кроватей, кресел, включая наличие ограничителей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исполнение алгоритма персоналом методом наблюдения не менее 5-ти случаев, например, перевода пациентов из операционной, перевод в или из АРО, перевода на диагностику и т.д.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25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Безопасная планировка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отделения, палат, туалетов, душевых и ванных комнат с учетом риска падений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Безопасная планировка палат (с учетом риска падений):</w:t>
            </w:r>
          </w:p>
          <w:p w:rsidR="00C24A94" w:rsidRPr="00C4238C" w:rsidRDefault="00C24A94" w:rsidP="00C24A94">
            <w:pPr>
              <w:numPr>
                <w:ilvl w:val="0"/>
                <w:numId w:val="27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Двери в прямой видимости от кровати</w:t>
            </w:r>
          </w:p>
          <w:p w:rsidR="00C24A94" w:rsidRPr="00C4238C" w:rsidRDefault="00C24A94" w:rsidP="00C24A94">
            <w:pPr>
              <w:numPr>
                <w:ilvl w:val="0"/>
                <w:numId w:val="27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Двери, открывающиеся наружу </w:t>
            </w:r>
          </w:p>
          <w:p w:rsidR="00C24A94" w:rsidRPr="00C4238C" w:rsidRDefault="00C24A94" w:rsidP="00C24A94">
            <w:pPr>
              <w:numPr>
                <w:ilvl w:val="0"/>
                <w:numId w:val="27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Минимально необходимое количество мебели (в исправном состоянии, устойчивая) </w:t>
            </w:r>
          </w:p>
          <w:p w:rsidR="00C24A94" w:rsidRPr="00C4238C" w:rsidRDefault="00C24A94" w:rsidP="00C24A94">
            <w:pPr>
              <w:numPr>
                <w:ilvl w:val="0"/>
                <w:numId w:val="27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Поручни, перила в душевых и ванных комнатах, туалетах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безопасность планировки палат для пациентов в разных подразделениях МО, например, послеоперационных, неврологических и т.д.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25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Оптимальный выбор напольного покрытия, стен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Выбор полового покрытия, особенно для мест с повышенной влажностью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Выбор контрастных цветов для пола и стен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безопасность полового покрытия, включая места с повышенной влажностью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Соблюдение правил безопасности при проведении влажной уборки (отсутствие луж, предупреждающие знаки «мокрый пол»)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качество влажной уборки с точки зрения отсутствия луж, наличия знаков «скользкий пол»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rHeight w:val="420"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25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Оптимальная организация освещения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освещения в медицинских помещениях в соответствии с нормами (включая исключение бликов на полу)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организацию освещения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rHeight w:val="56"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ночников, индивидуального освещения в исправном состоянии в палатах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25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Безопасные кровати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кроватей с:</w:t>
            </w:r>
          </w:p>
          <w:p w:rsidR="00C24A94" w:rsidRPr="00C4238C" w:rsidRDefault="00C24A94" w:rsidP="00C24A94">
            <w:pPr>
              <w:numPr>
                <w:ilvl w:val="0"/>
                <w:numId w:val="28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возможностью изменения высоты</w:t>
            </w:r>
          </w:p>
          <w:p w:rsidR="00C24A94" w:rsidRPr="00C4238C" w:rsidRDefault="00C24A94" w:rsidP="00C24A94">
            <w:pPr>
              <w:numPr>
                <w:ilvl w:val="0"/>
                <w:numId w:val="28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исправной тормозной системой </w:t>
            </w:r>
          </w:p>
          <w:p w:rsidR="00C24A94" w:rsidRPr="00C4238C" w:rsidRDefault="00C24A94" w:rsidP="00C24A94">
            <w:pPr>
              <w:numPr>
                <w:ilvl w:val="0"/>
                <w:numId w:val="28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действующими ограничителями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и исправность кроватей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25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Информирование пациентов/ухаживающих по вопросам профилактики падения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информационных материалов для пациентов и персонала по вопросам профилактики падений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информационных материалов по вопросам профилактики падений, например, постеров, памяток, брошюр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Информирование персоналом пациентов/ухаживающих по вопросам профилактики падения, включая обучение методам профилактики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качество информирования пациентов/ухаживающих по вопросам профилактики падений, обучения методам профилактики, опросить не менее 5-ти пациентов с высоким риском падений на предмет знания методов профилактики падений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25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Система регистрации и сбора информации о случаях падений пациентов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системы регистрации и сбора информации о случаях падения пациентов, с последующим анализом случаев, разработкой решений по профилактике падений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системы регистрации и сбора информации о случаях падений, проверить наличие журнала, отчетов по результатам разбора случаев, принятых решениях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25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Организация ухода за лежачими больными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 исполнение алгоритма оценки риска, профилактики и лечения пролежней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алгоритма оценки риска пролежней, профилактики и лечения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алгоритма персоналом, опросить не менее 5 сотрудников из разных подразделений на предмет знания алгоритма, включая систему оценки риска пролежней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не менее 10 ИБ на предмет наличия оценки риска пролежней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исполнение алгоритма профилактики и лечения (при возможности) методом наблюдения не менее 5 случаев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25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специальных МИ для профилактики и лечения пролежней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противопролежневых матрасов, подушек, кругов и т.д.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10.1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специальных МИ для профилактики и лечения пролежней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25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Система регистрации и сбора информации о случаях пролежней 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системы регистрации и сбора информации о случаях пролежней пациентов, с последующим анализом случаев, разработкой решений по профилактике падений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систему регистрации и сбора информации о случаях пролежней, проверить наличие журнала, отчетов по результатам разбора случаев, принятых решениях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25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Информирование пациентов/ухаживающих по вопросам профилактики, лечения пролежней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информационных материалов для пациентов и персонала по вопросам профилактики и лечения пролежней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Информирование персоналом пациентов/ухаживающих по вопросам профилактики и лечения пролежней, включая обучение методам профилактики и лечения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информационных материалов по вопросам профилактики пролежней, например, постеров, памяток, брошюр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качество информирования пациентов/ухаживающих по вопросам профилактики пролежней, обучения методам профилактики и лечения, опросить не менее 5-ти пациентов с высоким риском пролежней (или с пролежнями) на предмет знания методов профилактики и лечения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</w:tbl>
    <w:p w:rsidR="00C24A94" w:rsidRPr="00C4238C" w:rsidRDefault="00C24A94" w:rsidP="00C24A94">
      <w:pPr>
        <w:pStyle w:val="a3"/>
        <w:tabs>
          <w:tab w:val="left" w:pos="426"/>
        </w:tabs>
        <w:rPr>
          <w:sz w:val="22"/>
          <w:szCs w:val="22"/>
        </w:rPr>
      </w:pPr>
    </w:p>
    <w:p w:rsidR="00C24A94" w:rsidRPr="00C4238C" w:rsidRDefault="00C24A94" w:rsidP="00C24A94">
      <w:pPr>
        <w:pStyle w:val="a3"/>
        <w:tabs>
          <w:tab w:val="left" w:pos="426"/>
        </w:tabs>
        <w:jc w:val="center"/>
        <w:rPr>
          <w:sz w:val="22"/>
          <w:szCs w:val="22"/>
        </w:rPr>
      </w:pPr>
      <w:r w:rsidRPr="00C4238C">
        <w:rPr>
          <w:sz w:val="22"/>
          <w:szCs w:val="22"/>
        </w:rPr>
        <w:br w:type="page"/>
      </w:r>
      <w:r w:rsidRPr="00C4238C">
        <w:rPr>
          <w:sz w:val="22"/>
          <w:szCs w:val="22"/>
        </w:rPr>
        <w:lastRenderedPageBreak/>
        <w:t>Показатели мониторинга качества и безопасности медицинской деятельности по направлению «Безопасности при организации ухода за пациентами, в том числе профилактики пролежней и падений»</w:t>
      </w:r>
    </w:p>
    <w:p w:rsidR="00C24A94" w:rsidRPr="00C4238C" w:rsidRDefault="00C24A94" w:rsidP="00C24A94">
      <w:pPr>
        <w:pStyle w:val="a3"/>
        <w:tabs>
          <w:tab w:val="left" w:pos="426"/>
        </w:tabs>
        <w:jc w:val="center"/>
        <w:rPr>
          <w:sz w:val="22"/>
          <w:szCs w:val="22"/>
        </w:rPr>
      </w:pPr>
    </w:p>
    <w:tbl>
      <w:tblPr>
        <w:tblStyle w:val="af2"/>
        <w:tblW w:w="14879" w:type="dxa"/>
        <w:tblLook w:val="04A0"/>
      </w:tblPr>
      <w:tblGrid>
        <w:gridCol w:w="8217"/>
        <w:gridCol w:w="6662"/>
      </w:tblGrid>
      <w:tr w:rsidR="00C24A94" w:rsidRPr="00C4238C" w:rsidTr="00C24A94">
        <w:trPr>
          <w:trHeight w:val="454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pStyle w:val="a3"/>
              <w:tabs>
                <w:tab w:val="left" w:pos="426"/>
              </w:tabs>
              <w:ind w:left="0"/>
              <w:jc w:val="center"/>
              <w:rPr>
                <w:b/>
                <w:sz w:val="22"/>
                <w:lang w:eastAsia="en-US"/>
              </w:rPr>
            </w:pPr>
            <w:r w:rsidRPr="00C4238C">
              <w:rPr>
                <w:b/>
                <w:sz w:val="22"/>
                <w:lang w:eastAsia="en-US"/>
              </w:rPr>
              <w:t>Количественные показатели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pStyle w:val="a3"/>
              <w:tabs>
                <w:tab w:val="left" w:pos="426"/>
              </w:tabs>
              <w:ind w:left="0"/>
              <w:jc w:val="center"/>
              <w:rPr>
                <w:b/>
                <w:sz w:val="22"/>
                <w:lang w:eastAsia="en-US"/>
              </w:rPr>
            </w:pPr>
            <w:r w:rsidRPr="00C4238C">
              <w:rPr>
                <w:b/>
                <w:sz w:val="22"/>
                <w:lang w:eastAsia="en-US"/>
              </w:rPr>
              <w:t>Расчет</w:t>
            </w:r>
          </w:p>
        </w:tc>
      </w:tr>
      <w:tr w:rsidR="00C24A94" w:rsidRPr="00C4238C" w:rsidTr="00C24A94">
        <w:trPr>
          <w:trHeight w:val="454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Количество пролежней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/1000 пациенто-дней</w:t>
            </w:r>
          </w:p>
        </w:tc>
      </w:tr>
      <w:tr w:rsidR="00C24A94" w:rsidRPr="00C4238C" w:rsidTr="00C24A94">
        <w:trPr>
          <w:trHeight w:val="454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 xml:space="preserve">Количество переломов шейки бедра у пациентов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/1000 пациенто-дней</w:t>
            </w:r>
          </w:p>
        </w:tc>
      </w:tr>
    </w:tbl>
    <w:p w:rsidR="00C24A94" w:rsidRPr="00C4238C" w:rsidRDefault="00C24A94" w:rsidP="00C24A94">
      <w:pPr>
        <w:pStyle w:val="a3"/>
        <w:tabs>
          <w:tab w:val="left" w:pos="426"/>
        </w:tabs>
        <w:jc w:val="center"/>
        <w:rPr>
          <w:b/>
          <w:sz w:val="22"/>
          <w:szCs w:val="22"/>
        </w:rPr>
      </w:pPr>
    </w:p>
    <w:p w:rsidR="00C24A94" w:rsidRPr="00C4238C" w:rsidRDefault="00C24A94" w:rsidP="00C24A94">
      <w:pPr>
        <w:rPr>
          <w:b/>
          <w:sz w:val="22"/>
          <w:szCs w:val="22"/>
        </w:rPr>
      </w:pPr>
      <w:r w:rsidRPr="00C4238C">
        <w:rPr>
          <w:b/>
          <w:sz w:val="22"/>
          <w:szCs w:val="22"/>
        </w:rPr>
        <w:br w:type="page"/>
      </w:r>
      <w:bookmarkStart w:id="9" w:name="_GoBack"/>
      <w:bookmarkEnd w:id="9"/>
    </w:p>
    <w:p w:rsidR="00C24A94" w:rsidRPr="00C4238C" w:rsidRDefault="00C24A94" w:rsidP="00C24A94">
      <w:pPr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lastRenderedPageBreak/>
        <w:t>Приложение 1</w:t>
      </w:r>
      <w:r w:rsidR="00BF0A92" w:rsidRPr="00C4238C">
        <w:rPr>
          <w:sz w:val="22"/>
          <w:szCs w:val="22"/>
        </w:rPr>
        <w:t>1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к Требованиям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к организации и проведению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внутреннего контроля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качества и безопасности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медицинской деятельности, утвержденному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 xml:space="preserve">Министерством здравоохранения 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>Российской Федерации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  <w:r w:rsidRPr="00C4238C">
        <w:rPr>
          <w:sz w:val="22"/>
          <w:szCs w:val="22"/>
        </w:rPr>
        <w:t>от _________ 2018 г. №____</w:t>
      </w: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</w:p>
    <w:p w:rsidR="00C24A94" w:rsidRPr="00C4238C" w:rsidRDefault="00C24A94" w:rsidP="00C24A94">
      <w:pPr>
        <w:pStyle w:val="a3"/>
        <w:tabs>
          <w:tab w:val="left" w:pos="426"/>
        </w:tabs>
        <w:jc w:val="right"/>
        <w:rPr>
          <w:sz w:val="22"/>
          <w:szCs w:val="22"/>
        </w:rPr>
      </w:pPr>
    </w:p>
    <w:p w:rsidR="00C24A94" w:rsidRPr="00C4238C" w:rsidRDefault="00C24A94" w:rsidP="00C24A94">
      <w:pPr>
        <w:pStyle w:val="a3"/>
        <w:tabs>
          <w:tab w:val="left" w:pos="0"/>
        </w:tabs>
        <w:ind w:left="0"/>
        <w:jc w:val="center"/>
        <w:rPr>
          <w:sz w:val="22"/>
          <w:szCs w:val="22"/>
        </w:rPr>
      </w:pPr>
      <w:r w:rsidRPr="00C4238C">
        <w:rPr>
          <w:sz w:val="22"/>
          <w:szCs w:val="22"/>
        </w:rPr>
        <w:t>Оценочный лист по направлению «Безопасность медицинской деятельности в амбулаторных условиях»</w:t>
      </w:r>
    </w:p>
    <w:p w:rsidR="00C24A94" w:rsidRPr="00C4238C" w:rsidRDefault="00C24A94" w:rsidP="00C24A94">
      <w:pPr>
        <w:pStyle w:val="a3"/>
        <w:tabs>
          <w:tab w:val="left" w:pos="0"/>
        </w:tabs>
        <w:ind w:left="0"/>
        <w:rPr>
          <w:sz w:val="22"/>
          <w:szCs w:val="22"/>
        </w:rPr>
      </w:pPr>
    </w:p>
    <w:p w:rsidR="00C24A94" w:rsidRPr="00C4238C" w:rsidRDefault="00C24A94" w:rsidP="00C24A94">
      <w:pPr>
        <w:pStyle w:val="a3"/>
        <w:numPr>
          <w:ilvl w:val="0"/>
          <w:numId w:val="29"/>
        </w:numPr>
        <w:tabs>
          <w:tab w:val="left" w:pos="0"/>
          <w:tab w:val="left" w:pos="426"/>
        </w:tabs>
        <w:ind w:left="0" w:firstLine="0"/>
        <w:rPr>
          <w:sz w:val="22"/>
          <w:szCs w:val="22"/>
        </w:rPr>
      </w:pPr>
      <w:r w:rsidRPr="00C4238C">
        <w:rPr>
          <w:sz w:val="22"/>
          <w:szCs w:val="22"/>
        </w:rPr>
        <w:t>Организация профилактической работы и формирования здорового образа жизни среди населения</w:t>
      </w:r>
    </w:p>
    <w:tbl>
      <w:tblPr>
        <w:tblStyle w:val="20"/>
        <w:tblpPr w:leftFromText="180" w:rightFromText="180" w:vertAnchor="text" w:tblpY="1"/>
        <w:tblOverlap w:val="never"/>
        <w:tblW w:w="0" w:type="dxa"/>
        <w:tblLayout w:type="fixed"/>
        <w:tblLook w:val="0480"/>
      </w:tblPr>
      <w:tblGrid>
        <w:gridCol w:w="794"/>
        <w:gridCol w:w="2410"/>
        <w:gridCol w:w="2745"/>
        <w:gridCol w:w="940"/>
        <w:gridCol w:w="5245"/>
        <w:gridCol w:w="638"/>
        <w:gridCol w:w="638"/>
        <w:gridCol w:w="1701"/>
      </w:tblGrid>
      <w:tr w:rsidR="00C24A94" w:rsidRPr="00C4238C" w:rsidTr="00C24A94">
        <w:trPr>
          <w:cantSplit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Группы показателей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Показатели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Порядок оценки показателей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Да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Примечания</w:t>
            </w: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30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A94" w:rsidRPr="00C4238C" w:rsidRDefault="00C24A94">
            <w:pPr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работы профилактического отделения, мероприятий по формированию здорового образа жизни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rPr>
                <w:lang w:eastAsia="en-US"/>
              </w:rPr>
            </w:pPr>
            <w:r w:rsidRPr="00C4238C">
              <w:rPr>
                <w:lang w:eastAsia="en-US"/>
              </w:rPr>
              <w:t>Наличие приказов главного врача по организации профилактического отделения, организации мероприятий по формированию здорового образа жизни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1"/>
                <w:numId w:val="30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региональных приказов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приказов главного врача на темы: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1"/>
                <w:numId w:val="30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системы по формированию здорового образа жизни у пациентов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1"/>
                <w:numId w:val="30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работы отделения/кабинета медицинской профилактики, включая: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- организация «школ здоровья»;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- организация Центра здоровья;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- организация кабинета вакцинопрофилактики.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приказов о проведении вакцинации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1"/>
                <w:numId w:val="30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работы Центра медицинской профилактики (если применимо)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1"/>
                <w:numId w:val="30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проведения вакцинации, включая: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- наличие национального календаря от текущего года;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- наличие национального календаря от текущего года по эпидемиологическим показаниям;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- положение о маршрутизации вакцинации;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-наличие плана мероприятий МО вовлечения прикрепленного населения к проведению вакцинации на текущий год.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ответственных и комиссии по организации мероприятий по формированию здорового образа жизни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1"/>
                <w:numId w:val="30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рабочей группы по организации мероприятий по формированию здорового образа жизни с указанием ответственных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Проведение регулярной Оценки мероприятий профилактики хронических неинфекционных заболеваний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1"/>
                <w:numId w:val="30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отчетов о результатах Оценки/регулярность проведения организации и осуществления профилактики хронических неинфекционных заболеваний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планов по устранению недостатков/ответственные/сроки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rHeight w:val="980"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работы «Центра здоровья»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алгоритмов работы «Центра здоровья»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1"/>
                <w:numId w:val="30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алгоритмов работы Центра здоровья по профилактике хронических неинфекционных заболеваний, формированию здорового образа жизни пациентов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системы информирования персонала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1"/>
                <w:numId w:val="30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не менее 5 сотрудников разных подразделений на предмет наличия знаний о порядке направлений пациентов, специфике работы Центра здоровья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1"/>
                <w:numId w:val="30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сотрудников «Центра здоровья» об алгоритмах работы, задачах и целях деятельности «Центра здоровья»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1"/>
                <w:numId w:val="30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навыки сотрудников «Центра здоровья» по работе с медицинским оборудованием, попросив подготовить их к работе, методом прямого наблюдения оценить использование оборудования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системы информирования населения о работе Центра Здоровья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1"/>
                <w:numId w:val="30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методом прямого наблюдения консультирование пациентов по формированию здорового образа жизни, профилактике обострений хронических заболеваний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1"/>
                <w:numId w:val="30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информационных материалов для пациентов по вопросам работы «Центров здоровья» во всех подразделениях МО, оценить их качество, в том числе соответствие клиническим рекомендациям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1"/>
                <w:numId w:val="30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качество информирования пациентов, опросить не менее 10 пациентов, о работе Центра здоровья, о проведенных обследованиях и данных рекомендаций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30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работы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по профилактике неинфекционных заболеваний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алгоритмов работы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по профилактике неинфекционных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заболеваний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2.1.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плана мероприятий по профилактике неинфекционных мероприятий.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персонала из разных подразделений о плане, опросить не менее 5 сотрудников из разных подразделений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оборудования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оборудования согласно стандартам оснащения кабинета/отделения медицинской профилактики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алгоритмов консультирования пациентов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не менее 10 АК на предмет полноты обследований.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алгоритмов консультирования пациентов, включая темы: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- ЗОЖ;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- профилактика неинфекционных заболеваний;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- другие.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знаний персонала об алгоритмах консультирования пациентов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алгоритмов консультирования пациентов, опросить не менее 5 сотрудников отделения медицинской профилактики/центра медицинской профилактики, в том числе: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- о проведении первичной и вторичной профилактики сердечно-сосудистых заболеваний (инфарктов, инсультов);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-  заболеваний, эпидемических значимых в конкретный период времени;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- методик по формированию здорового образа жизни, опросить не менее 5 сотрудников из различных подразделений;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-другие.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Информирование пациентов методам профилактики неинфекционных заболеваний, здорового образа жизни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методом прямого наблюдения консультирование пациентов по формированию здорового образа жизни, профилактике обострений хронических заболеваний, не менее 3-х случаев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2.5.2.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качество информирования пациентов на предмет медицинской профилактики, формирования здорового образа жизни, опросить не менее 10 пациентов на предмет полученных знаний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2.5.3.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информационных материалов для пациентов по вопросам профилактики хронических заболеваний во всех подразделениях МО, оценить их качество, в том числе соответствие клиническим рекомендациям, стандартам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работы «школы пациентов»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планов обучения пациентов, графиков проведения, журналов обучения «школы пациентов»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2.6.2.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наличие условий проведения «школы пациентов» на предмет удобств проведения, наличия расписания, наличия наглядной информацией, необходимой в процессе обучения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2.6.3.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tabs>
                <w:tab w:val="left" w:pos="1350"/>
              </w:tabs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работу «школы пациента» методом прямого наблюдения, объем и полноту оказываемых информационных и консультативных услуг, или попросив персонал продемонстрировать методики проведения «школы пациентов»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2.6.4.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tabs>
                <w:tab w:val="left" w:pos="1350"/>
              </w:tabs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не менее 10 АК, на предмет рекомендаций по формированию здорового образа жизни, профилактике заболеваний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30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проведения вакцино-профилактики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национальных календарей прививок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в кабинетах доврачебного приема, вакцинопрофилактики, у участковых врачей, в отделении профилактики и т.д.: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-  национального календаря прививок на текущий год;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- наличие национального календаря от текущего года по эпидемиологическим показаниям.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поименных списков пациентов, подлежащих вакцинации на участке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списков пациентов, подлежащих вакцинации в текущем календарном году, не менее, чем на 2-х терапевтических участках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плана/алгоритма проведения вакцинации, информирования пациентов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rPr>
                <w:lang w:eastAsia="en-US"/>
              </w:rPr>
            </w:pPr>
            <w:r w:rsidRPr="00C4238C">
              <w:rPr>
                <w:lang w:eastAsia="en-US"/>
              </w:rPr>
              <w:t>Проверить:</w:t>
            </w:r>
          </w:p>
          <w:p w:rsidR="00C24A94" w:rsidRPr="00C4238C" w:rsidRDefault="00C24A94">
            <w:pPr>
              <w:rPr>
                <w:lang w:eastAsia="en-US"/>
              </w:rPr>
            </w:pPr>
            <w:r w:rsidRPr="00C4238C">
              <w:rPr>
                <w:lang w:eastAsia="en-US"/>
              </w:rPr>
              <w:t>-наличие плана/ алгоритма проведения вакцинации;</w:t>
            </w:r>
          </w:p>
          <w:p w:rsidR="00C24A94" w:rsidRPr="00C4238C" w:rsidRDefault="00C24A94">
            <w:pPr>
              <w:rPr>
                <w:lang w:eastAsia="en-US"/>
              </w:rPr>
            </w:pPr>
            <w:r w:rsidRPr="00C4238C">
              <w:rPr>
                <w:lang w:eastAsia="en-US"/>
              </w:rPr>
              <w:t>-наличие алгоритмов информирования пациентов.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Обучение/информирование персонала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rPr>
                <w:lang w:eastAsia="en-US"/>
              </w:rPr>
            </w:pPr>
            <w:r w:rsidRPr="00C4238C">
              <w:rPr>
                <w:lang w:eastAsia="en-US"/>
              </w:rPr>
              <w:t>Наличие плана обучения/информирования персонала о проведении вакцинации.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3.4.2.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rPr>
                <w:lang w:eastAsia="en-US"/>
              </w:rPr>
            </w:pPr>
            <w:r w:rsidRPr="00C4238C">
              <w:rPr>
                <w:lang w:eastAsia="en-US"/>
              </w:rPr>
              <w:t>Опросить не менее 5 сотрудников разных подразделений на предмет знаний алгоритма проведения вакцинации, возможных побочных реакциях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3.4.3.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tabs>
                <w:tab w:val="left" w:pos="1680"/>
              </w:tabs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персонала алгоритмов информирования пациентов о вакцинации, опросить не менее 5 сотрудников из разных подразделений МО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информированного добровольного согласия пациентов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информированного добровольного согласия не менее, чем в 10 АК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информационных материалов о вакцинации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3.5.2.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информационных материалов (буклеты, постеры) для пациентов по вопросам вакцинации во всех подразделениях МО, оценить их качество, в том числе соответствие рекомендациям, порядка проведения согласно приказу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Информирование пациентов о проведении вакцинации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3.5.3.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tabs>
                <w:tab w:val="left" w:pos="1680"/>
              </w:tabs>
              <w:rPr>
                <w:lang w:eastAsia="en-US"/>
              </w:rPr>
            </w:pPr>
            <w:r w:rsidRPr="00C4238C">
              <w:rPr>
                <w:lang w:eastAsia="en-US"/>
              </w:rPr>
              <w:t>Оценить качество информирования пациентов, опросить не менее 10 пациентов/их законных представителей на предмет информирования их персоналом о целях, порядке проведения вакцинации, в том числе о возможных побочных реакциях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</w:tbl>
    <w:p w:rsidR="00C24A94" w:rsidRPr="00C4238C" w:rsidRDefault="00C24A94" w:rsidP="00C24A94">
      <w:pPr>
        <w:tabs>
          <w:tab w:val="left" w:pos="426"/>
        </w:tabs>
        <w:jc w:val="right"/>
        <w:rPr>
          <w:sz w:val="22"/>
          <w:szCs w:val="22"/>
        </w:rPr>
      </w:pPr>
    </w:p>
    <w:p w:rsidR="00C24A94" w:rsidRPr="00C4238C" w:rsidRDefault="00C24A94" w:rsidP="00C24A94">
      <w:pPr>
        <w:pStyle w:val="a3"/>
        <w:numPr>
          <w:ilvl w:val="0"/>
          <w:numId w:val="29"/>
        </w:numPr>
        <w:tabs>
          <w:tab w:val="left" w:pos="284"/>
        </w:tabs>
        <w:ind w:left="0" w:firstLine="0"/>
        <w:rPr>
          <w:sz w:val="22"/>
          <w:szCs w:val="22"/>
        </w:rPr>
      </w:pPr>
      <w:r w:rsidRPr="00C4238C">
        <w:rPr>
          <w:sz w:val="22"/>
          <w:szCs w:val="22"/>
        </w:rPr>
        <w:t>Оценочный лист по направлению «Организация работы регистратуры»</w:t>
      </w:r>
    </w:p>
    <w:tbl>
      <w:tblPr>
        <w:tblStyle w:val="20"/>
        <w:tblpPr w:leftFromText="180" w:rightFromText="180" w:vertAnchor="text" w:tblpY="1"/>
        <w:tblOverlap w:val="never"/>
        <w:tblW w:w="0" w:type="dxa"/>
        <w:tblLayout w:type="fixed"/>
        <w:tblLook w:val="0480"/>
      </w:tblPr>
      <w:tblGrid>
        <w:gridCol w:w="794"/>
        <w:gridCol w:w="2410"/>
        <w:gridCol w:w="2745"/>
        <w:gridCol w:w="940"/>
        <w:gridCol w:w="5245"/>
        <w:gridCol w:w="638"/>
        <w:gridCol w:w="638"/>
        <w:gridCol w:w="1701"/>
      </w:tblGrid>
      <w:tr w:rsidR="00C24A94" w:rsidRPr="00C4238C" w:rsidTr="00C24A94">
        <w:trPr>
          <w:cantSplit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Группы показателей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Показатели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Порядок оценки показателей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Да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Примечания</w:t>
            </w: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31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Организация работы регистратуры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приказов главного врача по организации работы регистратуры в МО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ответственных за организацию работы регистратуры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рабочей группы по разработке и регулярному обновлению алгоритмов МО по организации работы регистратуры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приказов главного врача: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работы регистратуры, включая единое положение об организации деятельности структурных подразделений регистратуры с приложениями (включая деятельность «стойки информации» / «фронт-офиса», «картохранилища», контакт-центра/ «</w:t>
            </w:r>
            <w:r w:rsidRPr="00C4238C">
              <w:rPr>
                <w:lang w:val="en-US" w:eastAsia="en-US"/>
              </w:rPr>
              <w:t>call</w:t>
            </w:r>
            <w:r w:rsidRPr="00C4238C">
              <w:rPr>
                <w:lang w:eastAsia="en-US"/>
              </w:rPr>
              <w:t>-центра»), и др., с указанием ответственных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процесса управления потоком пациентов (маршрутизация пациентов)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Положение о работе дежурного администратора/заведующей регистратуры/старшего регистратора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инструкций/положения о взаимодействии работы регистратуры с кабинетом (отделением) неотложной помощи/ кабинетом дежурного врача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работы кабинета доврачебного приема, включая должностную инструкцию медицинской сестры доврачебного кабинета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работы «кабинета выдачи справок и направлений» (по применимости, например, для детских поликлиник)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Порядок систематизированного хранения медицинской документации и доставки первичной медицинской документации в кабинеты приема врачей-специалистов/врачей-терапевтов, врачей-педиатров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Порядок прикрепления пациентов к медицинской организации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Порядок предварительной записи больных на прием к врачу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Порядок оформления </w:t>
            </w:r>
            <w:r w:rsidRPr="00C4238C">
              <w:rPr>
                <w:spacing w:val="2"/>
                <w:shd w:val="clear" w:color="auto" w:fill="FFFFFF"/>
                <w:lang w:eastAsia="en-US"/>
              </w:rPr>
              <w:t>листков (справок) временной нетрудоспособности, их учета и регистрации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Порядок приема и регистрации вызовов на дому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Порядок взаимодействия сотрудников регистратуры с пациентами, включая порядок действий в случае конфликтных ситуаций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Положение о рабочей группе/группах, порядок разработки и обновления алгоритмов МО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Проведение регулярной Оценки работы регистратуры/медицинского поста/кабинета выдачи направлений и справок/ кабинета дежурного врача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отчетов о результатах Оценки/регулярность проведения, наличие планов по устранению недостатков/ответственные/сроки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31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Управление потоками пациентов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алгоритмов МО регулирования потоками пациентов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алгоритмов в МО: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Алгоритм первичного обращения пациента в МО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2.2.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Распределение потоков пациентов, требующих оказания плановой и неотложной/экстренной медицинской помощи, включая критерии для направления пациентов:</w:t>
            </w:r>
          </w:p>
          <w:p w:rsidR="00C24A94" w:rsidRPr="00C4238C" w:rsidRDefault="00C24A94" w:rsidP="00C24A94">
            <w:pPr>
              <w:numPr>
                <w:ilvl w:val="0"/>
                <w:numId w:val="32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к участковому врачу-терапевту/педиатру, врачу общей(семейной) практики;</w:t>
            </w:r>
          </w:p>
          <w:p w:rsidR="00C24A94" w:rsidRPr="00C4238C" w:rsidRDefault="00C24A94" w:rsidP="00C24A94">
            <w:pPr>
              <w:numPr>
                <w:ilvl w:val="0"/>
                <w:numId w:val="32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к врачу-специалисту, к которому разрешена самозапись;</w:t>
            </w:r>
          </w:p>
          <w:p w:rsidR="00C24A94" w:rsidRPr="00C4238C" w:rsidRDefault="00C24A94" w:rsidP="00C24A94">
            <w:pPr>
              <w:numPr>
                <w:ilvl w:val="0"/>
                <w:numId w:val="32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в кабинет (отделение) неотложной помощи/ в кабинет к дежурному врачу; </w:t>
            </w:r>
          </w:p>
          <w:p w:rsidR="00C24A94" w:rsidRPr="00C4238C" w:rsidRDefault="00C24A94" w:rsidP="00C24A94">
            <w:pPr>
              <w:numPr>
                <w:ilvl w:val="0"/>
                <w:numId w:val="32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в «доврачебный кабинет»/ на медицинский пост;</w:t>
            </w:r>
          </w:p>
          <w:p w:rsidR="00C24A94" w:rsidRPr="00C4238C" w:rsidRDefault="00C24A94" w:rsidP="00C24A94">
            <w:pPr>
              <w:numPr>
                <w:ilvl w:val="0"/>
                <w:numId w:val="32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отделение медицинской профилактики, включая: Центр здоровья, кабинет вакцинопрофилактики;</w:t>
            </w:r>
          </w:p>
          <w:p w:rsidR="00C24A94" w:rsidRPr="00C4238C" w:rsidRDefault="00C24A94" w:rsidP="00C24A94">
            <w:pPr>
              <w:numPr>
                <w:ilvl w:val="0"/>
                <w:numId w:val="32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«кабинет здорового ребенка» (применимо к ДГП);</w:t>
            </w:r>
          </w:p>
          <w:p w:rsidR="00C24A94" w:rsidRPr="00C4238C" w:rsidRDefault="00C24A94" w:rsidP="00C24A94">
            <w:pPr>
              <w:numPr>
                <w:ilvl w:val="0"/>
                <w:numId w:val="32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«кабинет выдачи справок и направлений» (применимо к ДГП);</w:t>
            </w:r>
          </w:p>
          <w:p w:rsidR="00C24A94" w:rsidRPr="00C4238C" w:rsidRDefault="00C24A94" w:rsidP="00C24A94">
            <w:pPr>
              <w:numPr>
                <w:ilvl w:val="0"/>
                <w:numId w:val="32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диспансеризация, профилактические и периодические осмотры</w:t>
            </w:r>
          </w:p>
          <w:p w:rsidR="00C24A94" w:rsidRPr="00C4238C" w:rsidRDefault="00C24A94" w:rsidP="00C24A94">
            <w:pPr>
              <w:numPr>
                <w:ilvl w:val="0"/>
                <w:numId w:val="32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в другие МО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алгоритмов маршрутизации пациентов в особых случаях (например, эпидемиях инфекционных заболеваний)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2.3.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алгоритмов маршрутизации пациентов в период эпидемий гриппа/ОРВИ, других инфекционных заболеваний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rHeight w:val="1289"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порядка (алгоритмов) записи и отмены записи пациентов на прием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алгоритмов предварительной записи на прием к врачам при обращении пациентов:</w:t>
            </w:r>
          </w:p>
          <w:p w:rsidR="00C24A94" w:rsidRPr="00C4238C" w:rsidRDefault="00C24A94" w:rsidP="00C24A94">
            <w:pPr>
              <w:numPr>
                <w:ilvl w:val="0"/>
                <w:numId w:val="33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при непосредственном обращении в поликлинику;</w:t>
            </w:r>
          </w:p>
          <w:p w:rsidR="00C24A94" w:rsidRPr="00C4238C" w:rsidRDefault="00C24A94" w:rsidP="00C24A94">
            <w:pPr>
              <w:numPr>
                <w:ilvl w:val="0"/>
                <w:numId w:val="33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по телефону;</w:t>
            </w:r>
          </w:p>
          <w:p w:rsidR="00C24A94" w:rsidRPr="00C4238C" w:rsidRDefault="00C24A94" w:rsidP="00C24A94">
            <w:pPr>
              <w:numPr>
                <w:ilvl w:val="0"/>
                <w:numId w:val="33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через медицинскую информационную систему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алгоритма уведомления пациента об отмене приема по инициативе МО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работы контакт-центра/ «</w:t>
            </w:r>
            <w:r w:rsidRPr="00C4238C">
              <w:rPr>
                <w:lang w:val="en-US" w:eastAsia="en-US"/>
              </w:rPr>
              <w:t>call</w:t>
            </w:r>
            <w:r w:rsidRPr="00C4238C">
              <w:rPr>
                <w:lang w:eastAsia="en-US"/>
              </w:rPr>
              <w:t xml:space="preserve"> - центра» *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алгоритмов работы сотрудников регистратуры (контакт-центра/ «</w:t>
            </w:r>
            <w:r w:rsidRPr="00C4238C">
              <w:rPr>
                <w:lang w:val="en-US" w:eastAsia="en-US"/>
              </w:rPr>
              <w:t>call</w:t>
            </w:r>
            <w:r w:rsidRPr="00C4238C">
              <w:rPr>
                <w:lang w:eastAsia="en-US"/>
              </w:rPr>
              <w:t>-центра»), осуществляющих прием звонков:</w:t>
            </w:r>
          </w:p>
          <w:p w:rsidR="00C24A94" w:rsidRPr="00C4238C" w:rsidRDefault="00C24A94" w:rsidP="00C24A94">
            <w:pPr>
              <w:numPr>
                <w:ilvl w:val="0"/>
                <w:numId w:val="34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первичная сортировка (вызов врача или фельдшера, направление на прием к врачу);</w:t>
            </w:r>
          </w:p>
          <w:p w:rsidR="00C24A94" w:rsidRPr="00C4238C" w:rsidRDefault="00C24A94" w:rsidP="00C24A94">
            <w:pPr>
              <w:numPr>
                <w:ilvl w:val="0"/>
                <w:numId w:val="34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оформление и передача вызовов в кабинет/отделение неотложной помощи; участковому врачу;</w:t>
            </w:r>
          </w:p>
          <w:p w:rsidR="00C24A94" w:rsidRPr="00C4238C" w:rsidRDefault="00C24A94" w:rsidP="00C24A94">
            <w:pPr>
              <w:numPr>
                <w:ilvl w:val="0"/>
                <w:numId w:val="34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маршрутизация в другие учреждения;</w:t>
            </w:r>
          </w:p>
          <w:p w:rsidR="00C24A94" w:rsidRPr="00C4238C" w:rsidRDefault="00C24A94" w:rsidP="00C24A94">
            <w:pPr>
              <w:numPr>
                <w:ilvl w:val="0"/>
                <w:numId w:val="34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сбор информации о пациенте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персонала регистратуры (включая сотрудников контакт-центра/ «</w:t>
            </w:r>
            <w:r w:rsidRPr="00C4238C">
              <w:rPr>
                <w:lang w:val="en-US" w:eastAsia="en-US"/>
              </w:rPr>
              <w:t>call</w:t>
            </w:r>
            <w:r w:rsidRPr="00C4238C">
              <w:rPr>
                <w:lang w:eastAsia="en-US"/>
              </w:rPr>
              <w:t xml:space="preserve"> - центра» *, опросить не менее 5 сотрудников, на предмет знания алгоритмов, включая: </w:t>
            </w:r>
          </w:p>
          <w:p w:rsidR="00C24A94" w:rsidRPr="00C4238C" w:rsidRDefault="00C24A94" w:rsidP="00C24A94">
            <w:pPr>
              <w:numPr>
                <w:ilvl w:val="0"/>
                <w:numId w:val="35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обращение пациентов (при личном обращении, по телефону);</w:t>
            </w:r>
          </w:p>
          <w:p w:rsidR="00C24A94" w:rsidRPr="00C4238C" w:rsidRDefault="00C24A94" w:rsidP="00C24A94">
            <w:pPr>
              <w:numPr>
                <w:ilvl w:val="0"/>
                <w:numId w:val="35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маршрутизация пациентов; </w:t>
            </w:r>
          </w:p>
          <w:p w:rsidR="00C24A94" w:rsidRPr="00C4238C" w:rsidRDefault="00C24A94" w:rsidP="00C24A94">
            <w:pPr>
              <w:numPr>
                <w:ilvl w:val="0"/>
                <w:numId w:val="35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критерии для направления пациентов в разные структурные подразделения внутри МО;</w:t>
            </w:r>
          </w:p>
          <w:p w:rsidR="00C24A94" w:rsidRPr="00C4238C" w:rsidRDefault="00C24A94" w:rsidP="00C24A94">
            <w:pPr>
              <w:numPr>
                <w:ilvl w:val="0"/>
                <w:numId w:val="35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работы в информационной системе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обучения персонала управлению потоками пациентов, информированию пациентов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методом прямого наблюдения систему предоставления информации и управления потоками пациентов:</w:t>
            </w:r>
          </w:p>
          <w:p w:rsidR="00C24A94" w:rsidRPr="00C4238C" w:rsidRDefault="00C24A94" w:rsidP="00C24A94">
            <w:pPr>
              <w:numPr>
                <w:ilvl w:val="0"/>
                <w:numId w:val="36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при личном обращении пациентов; </w:t>
            </w:r>
          </w:p>
          <w:p w:rsidR="00C24A94" w:rsidRPr="00C4238C" w:rsidRDefault="00C24A94" w:rsidP="00C24A94">
            <w:pPr>
              <w:numPr>
                <w:ilvl w:val="0"/>
                <w:numId w:val="36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по телефону; </w:t>
            </w:r>
          </w:p>
          <w:p w:rsidR="00C24A94" w:rsidRPr="00C4238C" w:rsidRDefault="00C24A94" w:rsidP="00C24A94">
            <w:pPr>
              <w:numPr>
                <w:ilvl w:val="0"/>
                <w:numId w:val="36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при необходимости использования информационной системы.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Проведение регулярной Оценки работы регистратуры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проведение обучения персонала, проверить наличие планов, журналов обучения (100 % охват) и т.д.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отчетов, регулярность проведения Оценки работы регистратуры, проверить наличие планов по устранению недостатков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31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Медицинская информационная система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программного обеспечения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информационной системы, позволяющей проводить, в том числе запись к врачу, дневников наблюдения, выписку ЛП, выписку листков нетрудоспособности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необходимого оборудования (рабочих мест – АРМ) в расчетном количестве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оборудования в расчетных количествах, проверить исправность на не менее 5-ти АРМ в разных подразделениях МО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технической поддержки, включая регулярность планового обслуживания и помощь при сбоях в работе системы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договора с организациями, обеспечивающими техническое сопровождение,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алгоритма взаимодействия в случае сбоев в работе информационной системы, оценить эффективность, включая скорость оказания технической помощи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инструкций для медицинских работников работы в МИС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инструкции/памятки работы в информационной системе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Обучение медицинских сотрудников работе в МИС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программы обучения работы в информационной системе, включая наличие договоров на обучение со сторонними организациями, планов/ журналов обучения (100% охват)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3.7.</w:t>
            </w:r>
          </w:p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знания и навыки персонала работы в МИС, опросить не менее 5 сотрудников из различных подразделений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31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Информирование пациентов с целью получения информации работе МО, медицинских услугах, оказываемых в данной МО и других МО региона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информационных материалов для пациентов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информационных материалов об оказываемых медицинских услугах для пациентов в различных подразделениях, включая: информационные стенды, постеры, брошюры и др.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информационных материалов, в том числе наглядных об организации работы МО, включая графики работы, часы приема администрации, регистратуры, кабинета неотложной помощи/кабинета дежурного врача, «медицинского поста» и др.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удобство, простоту и эффективность системы навигации в МО (указателей/ «меток» расположения подразделений регистратуры и др. подразделений), опросить не менее 5-ти пациентов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31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Учет,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хранение,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оформление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медицинской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документации 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алгоритмов учета, хранения, оформления медицинской документации в бумажном и электронном видах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алгоритмов хранения, оформления и учета, медицинской документации (АК)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персонала алгоритмов по учету, хранению, оформлению медицинской документации, опросить не менее 2-х сотрудников регистратуры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методом прямого наблюдения процесс учета, систему хранения, процесс оформления медицинской документации, не менее 5-ти случаев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не менее 10 АК на предмет качества и полноты оформления медицинской документации персоналом регистратуры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алгоритмов «движения» амбулаторных карт внутри МО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знания персонала алгоритмов «движения» АК внутри МО (подбор и доставку АК на прием к врачам, возврат АК в картохранилище /регистратуру), опросить не менее 2-х сотрудников регистратуры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методом прямого наблюдения процесс «движения» амбулаторных карт, не менее 5-ти случаев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rHeight w:val="565"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31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spacing w:val="2"/>
                <w:shd w:val="clear" w:color="auto" w:fill="FFFFFF"/>
                <w:lang w:eastAsia="en-US"/>
              </w:rPr>
            </w:pPr>
            <w:r w:rsidRPr="00C4238C">
              <w:rPr>
                <w:lang w:eastAsia="en-US"/>
              </w:rPr>
              <w:t xml:space="preserve">Оформление </w:t>
            </w:r>
            <w:r w:rsidRPr="00C4238C">
              <w:rPr>
                <w:spacing w:val="2"/>
                <w:shd w:val="clear" w:color="auto" w:fill="FFFFFF"/>
                <w:lang w:eastAsia="en-US"/>
              </w:rPr>
              <w:t>медицинской документации, включая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spacing w:val="2"/>
                <w:shd w:val="clear" w:color="auto" w:fill="FFFFFF"/>
                <w:lang w:eastAsia="en-US"/>
              </w:rPr>
              <w:t xml:space="preserve">листки временной нетрудоспособности, справки и др.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алгоритма оформления </w:t>
            </w:r>
            <w:r w:rsidRPr="00C4238C">
              <w:rPr>
                <w:spacing w:val="2"/>
                <w:shd w:val="clear" w:color="auto" w:fill="FFFFFF"/>
                <w:lang w:eastAsia="en-US"/>
              </w:rPr>
              <w:t>листков (справок) временной нетрудоспособности, их учета и регистрации по установленной форме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6.1.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алгоритмов оформления листков нетрудоспособности, журналов учета и регистрации формы 035/у, 036/у, 086-2/у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spacing w:val="2"/>
                <w:shd w:val="clear" w:color="auto" w:fill="FFFFFF"/>
                <w:lang w:eastAsia="en-US"/>
              </w:rPr>
            </w:pPr>
            <w:r w:rsidRPr="00C4238C">
              <w:rPr>
                <w:spacing w:val="2"/>
                <w:shd w:val="clear" w:color="auto" w:fill="FFFFFF"/>
                <w:lang w:eastAsia="en-US"/>
              </w:rPr>
              <w:t>Информирование/обучение персонала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6.2.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знания персонала о порядке оформления листков временной нетрудоспособности, их учета и регистрации по установленной форме, опросить не менее 2-х сотрудников регистратуры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6.3.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алгоритмов оформления справок и иной медицинской документации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spacing w:val="2"/>
                <w:shd w:val="clear" w:color="auto" w:fill="FFFFFF"/>
                <w:lang w:eastAsia="en-US"/>
              </w:rPr>
            </w:pPr>
            <w:r w:rsidRPr="00C4238C">
              <w:rPr>
                <w:spacing w:val="2"/>
                <w:shd w:val="clear" w:color="auto" w:fill="FFFFFF"/>
                <w:lang w:eastAsia="en-US"/>
              </w:rPr>
              <w:t>Наличие алгоритмов оформления справок и другой медицинской документации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знания персонала о порядке оформления (заверения) справок, заключений и другой медицинской документации, опросить не менее 2-х сотрудников регистратуры и 2-х медсестёр других подразделений 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методом прямого наблюдения процесс оформления листков временной нетрудоспособности, их регистрации по установленной форме, справок и иной медицинской документации медицинскими регистраторами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31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Организация работы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кабинета дежурного врача, кабинета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(отделения)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неотложной помощи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Рациональность расположения кабинета неотложной помощи/ кабинета дежурного врача.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рациональность расположения, в том числе:</w:t>
            </w:r>
          </w:p>
          <w:p w:rsidR="00C24A94" w:rsidRPr="00C4238C" w:rsidRDefault="00C24A94" w:rsidP="00C24A94">
            <w:pPr>
              <w:numPr>
                <w:ilvl w:val="0"/>
                <w:numId w:val="37"/>
              </w:num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расположение на 1 этаже;</w:t>
            </w:r>
          </w:p>
          <w:p w:rsidR="00C24A94" w:rsidRPr="00C4238C" w:rsidRDefault="00C24A94" w:rsidP="00C24A94">
            <w:pPr>
              <w:numPr>
                <w:ilvl w:val="0"/>
                <w:numId w:val="37"/>
              </w:num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система навигации (метки/указатели расположения);</w:t>
            </w:r>
          </w:p>
          <w:p w:rsidR="00C24A94" w:rsidRPr="00C4238C" w:rsidRDefault="00C24A94" w:rsidP="00C24A94">
            <w:pPr>
              <w:numPr>
                <w:ilvl w:val="0"/>
                <w:numId w:val="37"/>
              </w:num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 с другими кабинетами (расположение на значительном удалении от кабинетов: кабинета профилактики, кабинетов «Здорового пациента»)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алгоритмов работы кабинета неотложной помощи/кабинета дежурного врача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7.2.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алгоритмов направления к дежурному врачу/в кабинет (отделение) неотложной помощи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знаний медицинского персонала о работе кабинета неотложной помощи/дежурного врача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7.3.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медицинского персонала, опросить не менее 5 сотрудников (включая регистраторов, дежурных администраторов, медицинских сестер «медицинского поста») о показаниях к направлению на приём к дежурному врачу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Исполнение алгоритмов работы кабинета неотложной помощи/кабинета дежурного врача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7.4.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методом прямого наблюдения организацию приема дежурным врачом на предмет:</w:t>
            </w:r>
          </w:p>
          <w:p w:rsidR="00C24A94" w:rsidRPr="00C4238C" w:rsidRDefault="00C24A94" w:rsidP="00C24A94">
            <w:pPr>
              <w:numPr>
                <w:ilvl w:val="0"/>
                <w:numId w:val="38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Соответствия направления пациентов на прием к дежурному врачу, а именно:</w:t>
            </w:r>
          </w:p>
          <w:p w:rsidR="00C24A94" w:rsidRPr="00C4238C" w:rsidRDefault="00C24A94" w:rsidP="00C24A94">
            <w:pPr>
              <w:numPr>
                <w:ilvl w:val="0"/>
                <w:numId w:val="38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Наличие талона на прием к дежурному врачу;</w:t>
            </w:r>
          </w:p>
          <w:p w:rsidR="00C24A94" w:rsidRPr="00C4238C" w:rsidRDefault="00C24A94" w:rsidP="00C24A94">
            <w:pPr>
              <w:numPr>
                <w:ilvl w:val="0"/>
                <w:numId w:val="38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Наличие медицинской документации (амбулаторной карты, а также результатов лабораторно-диагностического) пациента, записанного к врачу в кабинет дежурного врача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31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b/>
                <w:lang w:eastAsia="en-US"/>
              </w:rPr>
            </w:pPr>
            <w:r w:rsidRPr="00C4238C">
              <w:rPr>
                <w:lang w:eastAsia="en-US"/>
              </w:rPr>
              <w:t>Организация «Кабинета выдачи и справок и направлений» (ДТП)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рациональность расположения «Кабинета выдачи справок и направлений»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доступность (расположение на 1 этаже, система навигации (метки/указатели расположения)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рациональную совместимость с другими кабинетами (расположение на значительном удалении от «Кабинета дежурного врача»)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b/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8.2.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инструкций/ положений о задачах «кабинета выдачи справок и направлений», доступных для ознакомления медицинским работникам, в том числе для «кабинета выдачи справок и направлений»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b/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медицинского персонала, опросить не менее 5 сотрудников, о графике работы, задачах, показаниях к направлению в «кабинет выдачи справок направлений»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b/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медицинского персонала «кабинета выдачи справок и направлений», в том числе: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-  о задачах, требованиях, должностных обязанностях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b/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8.5.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методом наблюдения работу «кабинета выдачи справок и направлений» на предмет:</w:t>
            </w:r>
          </w:p>
          <w:p w:rsidR="00C24A94" w:rsidRPr="00C4238C" w:rsidRDefault="00C24A94" w:rsidP="00C24A94">
            <w:pPr>
              <w:numPr>
                <w:ilvl w:val="0"/>
                <w:numId w:val="39"/>
              </w:num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соответствия направлений пациентов другими сотрудниками в «кабинет выдачи справок и направлений»</w:t>
            </w:r>
          </w:p>
          <w:p w:rsidR="00C24A94" w:rsidRPr="00C4238C" w:rsidRDefault="00C24A94" w:rsidP="00C24A94">
            <w:pPr>
              <w:numPr>
                <w:ilvl w:val="0"/>
                <w:numId w:val="39"/>
              </w:num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соответствие полного объема услуг согласно функциям «кабинета выдачи справок и направлений»</w:t>
            </w:r>
          </w:p>
          <w:p w:rsidR="00C24A94" w:rsidRPr="00C4238C" w:rsidRDefault="00C24A94" w:rsidP="00C24A94">
            <w:pPr>
              <w:numPr>
                <w:ilvl w:val="0"/>
                <w:numId w:val="39"/>
              </w:num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полного перечня медицинских бланков/направлений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31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Эффективная коммуникация медицинского персонала регистратуры </w:t>
            </w:r>
          </w:p>
          <w:p w:rsidR="00C24A94" w:rsidRPr="00C4238C" w:rsidRDefault="00C24A94">
            <w:pPr>
              <w:suppressAutoHyphens/>
              <w:rPr>
                <w:b/>
                <w:lang w:eastAsia="en-US"/>
              </w:rPr>
            </w:pPr>
            <w:r w:rsidRPr="00C4238C">
              <w:rPr>
                <w:lang w:eastAsia="en-US"/>
              </w:rPr>
              <w:t>с пациентами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алгоритмов эффективной коммуникации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9.1.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алгоритмов взаимодействия сотрудников регистратуры с пациентами, включая порядок действий в случае конфликтных ситуаций, жалоб, а именно:</w:t>
            </w:r>
          </w:p>
          <w:p w:rsidR="00C24A94" w:rsidRPr="00C4238C" w:rsidRDefault="00C24A94" w:rsidP="00C24A94">
            <w:pPr>
              <w:numPr>
                <w:ilvl w:val="0"/>
                <w:numId w:val="40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по телефону;</w:t>
            </w:r>
          </w:p>
          <w:p w:rsidR="00C24A94" w:rsidRPr="00C4238C" w:rsidRDefault="00C24A94" w:rsidP="00C24A94">
            <w:pPr>
              <w:numPr>
                <w:ilvl w:val="0"/>
                <w:numId w:val="40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при личном обращении;</w:t>
            </w:r>
          </w:p>
          <w:p w:rsidR="00C24A94" w:rsidRPr="00C4238C" w:rsidRDefault="00C24A94" w:rsidP="00C24A94">
            <w:pPr>
              <w:numPr>
                <w:ilvl w:val="0"/>
                <w:numId w:val="40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порядок действий в случае конфликтных ситуаций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31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Обучение персонала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9.2.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знания алгоритмов персонала, путем опроса не менее 5 сотрудников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систему обучения персонала навыкам эффективной коммуникации с пациентами, алгоритмов разрешения конфликтных ситуаций, проверить наличие плана обучения, положение об ответственных за тренинги.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Исполнение алгоритмов коммуникации медицинского персонала на практике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методом наблюдения коммуникацию медицинского персонала и пациентов на предмет соблюдение алгоритмов коммуникации, соблюдение этики и деонтологии, проверить не менее 3-х случаев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</w:tbl>
    <w:p w:rsidR="00C24A94" w:rsidRPr="00C4238C" w:rsidRDefault="00C24A94" w:rsidP="00C24A94">
      <w:pPr>
        <w:pStyle w:val="a3"/>
        <w:tabs>
          <w:tab w:val="left" w:pos="426"/>
        </w:tabs>
        <w:rPr>
          <w:sz w:val="22"/>
          <w:szCs w:val="22"/>
        </w:rPr>
      </w:pPr>
    </w:p>
    <w:p w:rsidR="00C24A94" w:rsidRPr="00C4238C" w:rsidRDefault="00C24A94" w:rsidP="00C24A94">
      <w:pPr>
        <w:pStyle w:val="a3"/>
        <w:numPr>
          <w:ilvl w:val="0"/>
          <w:numId w:val="29"/>
        </w:numPr>
        <w:tabs>
          <w:tab w:val="left" w:pos="284"/>
        </w:tabs>
        <w:rPr>
          <w:sz w:val="22"/>
          <w:szCs w:val="22"/>
        </w:rPr>
      </w:pPr>
      <w:r w:rsidRPr="00C4238C">
        <w:rPr>
          <w:sz w:val="22"/>
          <w:szCs w:val="22"/>
        </w:rPr>
        <w:t>Оценочный лист по направлению «Диспансеризация прикрепленного населения»</w:t>
      </w:r>
    </w:p>
    <w:p w:rsidR="0061691E" w:rsidRPr="00C4238C" w:rsidRDefault="0061691E" w:rsidP="0061691E">
      <w:pPr>
        <w:tabs>
          <w:tab w:val="left" w:pos="284"/>
        </w:tabs>
        <w:ind w:left="360"/>
        <w:rPr>
          <w:sz w:val="22"/>
          <w:szCs w:val="22"/>
        </w:rPr>
      </w:pPr>
    </w:p>
    <w:tbl>
      <w:tblPr>
        <w:tblStyle w:val="20"/>
        <w:tblpPr w:leftFromText="180" w:rightFromText="180" w:vertAnchor="text" w:tblpY="1"/>
        <w:tblOverlap w:val="never"/>
        <w:tblW w:w="0" w:type="dxa"/>
        <w:tblLayout w:type="fixed"/>
        <w:tblLook w:val="0480"/>
      </w:tblPr>
      <w:tblGrid>
        <w:gridCol w:w="794"/>
        <w:gridCol w:w="2410"/>
        <w:gridCol w:w="2745"/>
        <w:gridCol w:w="940"/>
        <w:gridCol w:w="5245"/>
        <w:gridCol w:w="638"/>
        <w:gridCol w:w="638"/>
        <w:gridCol w:w="1701"/>
      </w:tblGrid>
      <w:tr w:rsidR="00C24A94" w:rsidRPr="00C4238C" w:rsidTr="00C24A94">
        <w:trPr>
          <w:cantSplit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Группы показателей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Показатели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Порядок оценки показателей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Да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Примечания</w:t>
            </w: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41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проведения диспансеризации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приказов главного врача по организации диспансеризации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приказов главного врача/темы: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ответственных и комиссии по организации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проведения диспансеризации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проведения диспансеризации работающих и неработающих граждан, студентов очной формы обучения с указанием ответственных лиц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Положение о маршрутизации этапов диспансеризации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Положение о проведении этапов диспансеризации с указанием ответственных лиц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договоров/внутреннего приказа о сотрудничестве с другими медицинским организациями в случае отсутствия лицензии МО на осуществление отдельных видов услуг, необходимых для проведения диспансеризации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работы отделения (кабинета) медицинской профилактики в рамках диспансеризации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диспансеризации инвалидов ВОВ, участников ВОВ, узников концлагерей, «Жителей блокадного Ленинграда»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профилактических/периодических осмотров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Порядок ведения пациентов разных групп здоровья, разных диспансерных групп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«школ здоровья» с указанием матрицы ответственных лиц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Проведение диспансеризации мобильными медицинскими бригадами (если применимо)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проведения осмотров в детских медицинских организациях амбулаторно-поликлинического звена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Порядок проведения предварительных осмотров несовершеннолетних (применимо для ДГП)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Порядок проведения профилактических осмотров несовершеннолетних (применимо для ДГП)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Порядок проведения периодических осмотров несовершеннолетних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Порядок проведения осмотров несовершеннолетних детей-инвалидов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Проведение регулярной Оценки проведения диспансеризации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1.15.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регулярность проведения Оценки, наличие отчетов о результатах Оценки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планов по устранению недостатков/ответственные/сроки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41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Система информирования пациентов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информационных материалов для пациентов по вопросам диспансеризации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информационных материалов (информационных стендов, буклетов, постеров) для пациентов по вопросам диспансеризации во всех подразделениях МО, оценить их качество, в том числе соответствие рекомендациям, порядка проведения согласно нормативным актам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информированного согласия на проведение диспансеризации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информированного согласия на проведение диспансеризации, проверить не менее 10 АК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Информирование пациентов по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вопросам диспансеризации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оформленного отказа в случае отказа от проведения диспансеризации или от отдельных видов медицинских вмешательств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качество информирования пациентов, опросить не менее 10 пациентов на предмет информирования их персоналом о порядке, целях диспансеризации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41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Активное вовлечение пациентов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в диспансеризацию участковым врачом/врачом общей практики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плана информирования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плана информирования о диспансеризации населения с целью активного привлечения пациентов на не менее 2 терапевтических участках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алгоритмов вовлечения пациентов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алгоритма привлечения пациентов, включая: вопросы повышения мотивации пациентов к проведению диспансеризации, наличие памяток для пациентов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списков пациентов, подлежащих диспансеризации в текущем календарном году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списков пациентов, подлежащих диспансеризации в текущем календарном году на не менее 2 терапевтических участках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системы информирования пациентов о проведении диспансеризации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rPr>
                <w:lang w:eastAsia="en-US"/>
              </w:rPr>
            </w:pPr>
            <w:r w:rsidRPr="00C4238C">
              <w:rPr>
                <w:lang w:eastAsia="en-US"/>
              </w:rPr>
              <w:t>Оценить качество вовлечения пациентов на врачебном участке в процесс диспансеризации, опросить не менее 5-ти пациентов с каждого участка, не менее 10 пациентов, явившихся на диспансеризацию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41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Обучение медицинского персонала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порядкам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проведения диспансеризации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планов обучения, тренингов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планов обучения,</w:t>
            </w:r>
          </w:p>
          <w:p w:rsidR="00C24A94" w:rsidRPr="00C4238C" w:rsidRDefault="00C24A94">
            <w:pPr>
              <w:rPr>
                <w:lang w:eastAsia="en-US"/>
              </w:rPr>
            </w:pPr>
            <w:r w:rsidRPr="00C4238C">
              <w:rPr>
                <w:lang w:eastAsia="en-US"/>
              </w:rPr>
              <w:t>тренингов/ конференций по вопросам диспансеризации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 исполнение алгоритмов по порядку проведения диспансеризации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алгоритмов порядка проведения диспансеризации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4.3.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персонала алгорит</w:t>
            </w:r>
            <w:r w:rsidRPr="00C4238C">
              <w:rPr>
                <w:spacing w:val="2"/>
                <w:shd w:val="clear" w:color="auto" w:fill="FFFFFF"/>
                <w:lang w:eastAsia="en-US"/>
              </w:rPr>
              <w:t>мов по методикам привлечения пациентов, порядка проведения, объемов обследований и их последовательности,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опросить не менее 10 сотрудников из разных подразделений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41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Выполнение доврачебных медицинских исследований первого этапа диспансеризации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проведения анкетирования, необходимого объема исследований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не менее 10 ИБ в разных подразделениях МО на предмет наличия заполненных анкет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не менее 10 ИБ в разных подразделениях МО на предмет наличия выполненных исследований, включая: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Антропометрии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Определения индекса массы тела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Измерения артериального давления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Определение уровня общего холестерина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Определение уровня глюкозы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Измерения внутриглазного давления бесконтактным методом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Взятие мазка с шейки матки и цервикального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канала (при наличии необходимого оборудования)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Проведение исследований 1 этапа диспансеризации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не менее 10 карт учета диспансеризации на предмет соответствия полного объема необходимых результатов анализов/исследований, включая: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Флюорографию легких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Электрокардиографию в покое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Маммографию (для женщин старше 39 лет)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Исследование внутриглазного дна для граждан в возрасте от 39 лет и старше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Клинический анализ крови или клинический анализ крови, развернутый для граждан в возрасте от 39 лет и старше с периодичностью 1 раз в 6 лет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Биохимический анализ крови для граждан в возрасте от 39 лет и старше с периодичностью 1 раз в 6 лет (в объеме не менее определения уровня креатинина, общего билирубина, АСТ, АЛТ, глюкозы, холестерина)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Общий анализ мочи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Исследование кала на скрытую кровь для граждан в возрасте от 48 лет до 75 лет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УЗИ органов брюшной полости и малого таза для граждан в возрасте от 39 лет и старше с периодичностью 1 раз в 6 лет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41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Проведение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 этапа диспансеризации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Определение сердечно-сосудистого риска у пациентов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персонала оценки суммарного сердечно-сосудистого риска у граждан в возрасте от 21 до 39 лет и абсолютного сердечно-сосудистого риска у граждан в возрасте от 40 до 65 лет, опросить не менее 5 сотрудников из разных подразделений МО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не менее 10 АК в МО на предмет наличия определения сердечно-сосудистого риска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Определение группы здоровья, группы диспансерного наблюдения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rPr>
                <w:lang w:eastAsia="en-US"/>
              </w:rPr>
            </w:pPr>
            <w:r w:rsidRPr="00C4238C">
              <w:rPr>
                <w:lang w:eastAsia="en-US"/>
              </w:rPr>
              <w:t>Наличие алгоритмов определения группы здоровья, группы диспансерного наблюдения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не менее 10 АК в МО на предмет соответствия определения группы здоровья, группы диспансерного наблюдения состоянию здоровья пациента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Проведение краткого профилактического консультирования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алгоритмов краткого профилактического консультирования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персоналом алгоритмов краткого профилактического консультирования, опросить не менее 5 сотрудников из разных подразделений МО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rPr>
                <w:lang w:eastAsia="en-US"/>
              </w:rPr>
            </w:pPr>
            <w:r w:rsidRPr="00C4238C">
              <w:rPr>
                <w:lang w:eastAsia="en-US"/>
              </w:rPr>
              <w:t>Оценить качество информирования пациентов, опросить не менее 10 пациентов на предмет информирования при проведении краткого профилактического консультирования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41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Проведение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 этапа диспансеризации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Проведение дополнительного обследования в рамках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 этапа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перечня возможного объема дополнительных исследований при наличии показаний для проведения 2 этапа диспансеризации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персоналом перечня дополнительных исследований 2 этапа диспансеризации при наличии показаний, опросить не менее 5 сотрудников из разных подразделений МО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не менее 10 АК в МО на предмет соответствия показаний направлению на 2 этап диспансеризации и проведению необходимого объема дополнительных обследований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не менее 10 АК в МО на предмет проведения углубленного профилактического консультирования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Проведение углубленного профилактического консультирования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Проведение группового профилактического консультирования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(«Школы пациентов»)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rPr>
                <w:lang w:eastAsia="en-US"/>
              </w:rPr>
            </w:pPr>
            <w:r w:rsidRPr="00C4238C">
              <w:rPr>
                <w:lang w:eastAsia="en-US"/>
              </w:rPr>
              <w:t>Оценить качество информирования пациентов, опросить не менее 10 пациентов на предмет получения рекомендаций по состоянию здоровья при проведении углубленного профилактического консультирования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программы, плана проведения «Школы здоровья»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7.7.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rPr>
                <w:lang w:eastAsia="en-US"/>
              </w:rPr>
            </w:pPr>
            <w:r w:rsidRPr="00C4238C">
              <w:rPr>
                <w:lang w:eastAsia="en-US"/>
              </w:rPr>
              <w:t>Оценить качество информирования пациентов, опросить не менее 10 пациентов на предмет получения рекомендаций по состоянию здоровья при проведении группового профилактического консультирования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41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Обеспечение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проведения исследований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Проведение объема исследований в ходе 1 этапа диспансеризации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оборудования для проведения 1 этапа диспансеризации, включая: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Весов, ростомеров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Аппарат для измерения бесконтактным методом внутриглазного давления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Анализаторы для получения клинических анализов, в том числе развернутых анализов крови, мочи, кала (на скрытую кровь), биохимического анализа, в том числе для экспресс-анализа холестерина, глюкозы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Электрокардиографа, УЗИ-аппаратов, флюрографа, маммографа.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Проведение объема обследований в ходе 2 этапа диспансеризации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оборудования, наличие специалистов для проведения 2 этапа диспансеризации, включая: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Дуплексное сканирование брахицефальных артерий;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Эзофагогастродуоденоскопия;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Колоноскопия/ректороманоскопия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Липидный спектр/анализ крови на уровень содержания простатспецифического антигена, концентрация гликированного гемоглобина или тест на толерантность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Спирометрия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Консультация невролога, офтальмолога, уролога, хирурга, оториноларинголога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проведения обследований в рамках диспансеризации с помощью сторонней организации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8.11.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Методом наблюдения оценить организацию взаимодействия со сторонней организации в рамках процесса диспансеризации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41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Организация проведения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профилактических/ периодических, предварительных осмотров несовершеннолетних (применимо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 для ДГП)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календарного плана проведения профилактических осмотров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календарного плана осмотров, уточнить наличие следующей информации в плане: указания дат и мест проведения, необходимого количества осмотров врачами-специалистами (с указанием должностей и ФИО), лабораторных, инструментальных исследований, количество несовершеннолетних по каждой возрастной группе)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поименных списков пациентов, подлежащих диспансеризации в текущем календарном году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поименных списков пациентов, согласно каждой возрастной категории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 исполнение алгоритмов проведения осмотров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алгоритмов проведения осмотров, с перечнем обследований и осмотров специалистов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алгоритмов и исполнение по определению группы состояния здоровья, медицинской группы для занятий физической культурой.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алгоритмов по определению групп состояния здоровья, медицинской группы для занятий физической культурой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персонала алгорит</w:t>
            </w:r>
            <w:r w:rsidRPr="00C4238C">
              <w:rPr>
                <w:spacing w:val="2"/>
                <w:shd w:val="clear" w:color="auto" w:fill="FFFFFF"/>
                <w:lang w:eastAsia="en-US"/>
              </w:rPr>
              <w:t xml:space="preserve">мов проведения осмотра, перечня необходимых лабораторных, инструментальных обследований, определения группы здоровья, медицинской группы здоровья для занятий физической культурой, </w:t>
            </w:r>
            <w:r w:rsidRPr="00C4238C">
              <w:rPr>
                <w:lang w:eastAsia="en-US"/>
              </w:rPr>
              <w:t>опросить не менее 10 сотрудников из разных подразделений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Методом наблюдения оценить организацию проведения осмотров (с уточнением числа несовершеннолетних по каждой возрастной группе, общую численность), включая качество осмотра, полноту необходимых обследований, проводимых консультаций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не менее 10 АК, учетных форм № 30-ПО/У в МО на предмет полноты проведенных исследований, качества проведенных осмотров, наличия:</w:t>
            </w:r>
          </w:p>
          <w:p w:rsidR="00C24A94" w:rsidRPr="00C4238C" w:rsidRDefault="00C24A94" w:rsidP="00C24A94">
            <w:pPr>
              <w:pStyle w:val="a3"/>
              <w:numPr>
                <w:ilvl w:val="0"/>
                <w:numId w:val="42"/>
              </w:num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данных анамнеза,</w:t>
            </w:r>
          </w:p>
          <w:p w:rsidR="00C24A94" w:rsidRPr="00C4238C" w:rsidRDefault="00C24A94" w:rsidP="00C24A94">
            <w:pPr>
              <w:pStyle w:val="a3"/>
              <w:numPr>
                <w:ilvl w:val="0"/>
                <w:numId w:val="42"/>
              </w:num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 объективных данных, </w:t>
            </w:r>
          </w:p>
          <w:p w:rsidR="00C24A94" w:rsidRPr="00C4238C" w:rsidRDefault="00C24A94" w:rsidP="00C24A94">
            <w:pPr>
              <w:pStyle w:val="a3"/>
              <w:numPr>
                <w:ilvl w:val="0"/>
                <w:numId w:val="42"/>
              </w:num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результатов обследования, </w:t>
            </w:r>
          </w:p>
          <w:p w:rsidR="00C24A94" w:rsidRPr="00C4238C" w:rsidRDefault="00C24A94" w:rsidP="00C24A94">
            <w:pPr>
              <w:pStyle w:val="a3"/>
              <w:numPr>
                <w:ilvl w:val="0"/>
                <w:numId w:val="42"/>
              </w:num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диагноза заболевания, </w:t>
            </w:r>
          </w:p>
          <w:p w:rsidR="00C24A94" w:rsidRPr="00C4238C" w:rsidRDefault="00C24A94" w:rsidP="00C24A94">
            <w:pPr>
              <w:pStyle w:val="a3"/>
              <w:numPr>
                <w:ilvl w:val="0"/>
                <w:numId w:val="42"/>
              </w:num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оценка физического развития, </w:t>
            </w:r>
          </w:p>
          <w:p w:rsidR="00C24A94" w:rsidRPr="00C4238C" w:rsidRDefault="00C24A94" w:rsidP="00C24A94">
            <w:pPr>
              <w:pStyle w:val="a3"/>
              <w:numPr>
                <w:ilvl w:val="0"/>
                <w:numId w:val="42"/>
              </w:num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соответствие группы состояния здоровья диагнозу,</w:t>
            </w:r>
          </w:p>
          <w:p w:rsidR="00C24A94" w:rsidRPr="00C4238C" w:rsidRDefault="00C24A94" w:rsidP="00C24A94">
            <w:pPr>
              <w:pStyle w:val="a3"/>
              <w:numPr>
                <w:ilvl w:val="0"/>
                <w:numId w:val="42"/>
              </w:num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при предварительных осмотрах проверить наличие заявление на осмотр от несовершеннолетнего (его законного представителя);</w:t>
            </w:r>
          </w:p>
          <w:p w:rsidR="00C24A94" w:rsidRPr="00C4238C" w:rsidRDefault="00C24A94" w:rsidP="00C24A94">
            <w:pPr>
              <w:pStyle w:val="a3"/>
              <w:numPr>
                <w:ilvl w:val="0"/>
                <w:numId w:val="42"/>
              </w:num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 другое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val="en-US" w:eastAsia="en-US"/>
              </w:rPr>
              <w:t>9.8</w:t>
            </w:r>
            <w:r w:rsidRPr="00C4238C">
              <w:rPr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не менее 10 АК, соответствующих учетных форм 086 У на предмет соответствия показаний к обучению в ВУЗе и заключения о состоянии здоровья, наличие прививочной карты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Информирование несовершеннолетних пациентов, и их законных представителей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val="en-US" w:eastAsia="en-US"/>
              </w:rPr>
              <w:t>9.</w:t>
            </w:r>
            <w:r w:rsidRPr="00C4238C">
              <w:rPr>
                <w:lang w:eastAsia="en-US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алгоритмов информирования пациентов о проведении осмотров с указанием перечня осмотров врачами-специалистами и исследований, алгоритмов получения результатов о проведённых профилактических осмотрах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9.10.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качество информирования несовершеннолетних пациентов и их законных представителей, опросить не менее 10 пациентов/их законных представителей на предмет:</w:t>
            </w:r>
          </w:p>
          <w:p w:rsidR="00C24A94" w:rsidRPr="00C4238C" w:rsidRDefault="00C24A94" w:rsidP="00C24A94">
            <w:pPr>
              <w:pStyle w:val="a3"/>
              <w:numPr>
                <w:ilvl w:val="0"/>
                <w:numId w:val="43"/>
              </w:num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получения направлений с указанием перечня осмотров врачами-специалистами и исследований на профилактический осмотр;</w:t>
            </w:r>
          </w:p>
          <w:p w:rsidR="00C24A94" w:rsidRPr="00C4238C" w:rsidRDefault="00C24A94" w:rsidP="00C24A94">
            <w:pPr>
              <w:pStyle w:val="a3"/>
              <w:numPr>
                <w:ilvl w:val="0"/>
                <w:numId w:val="43"/>
              </w:num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информирование о результатах/заключения профилактического осмотра, получения карты осмотра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41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проведения осмотров детей-инвалидов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 исполнение алгоритмов проведения осмотров детей-инвалидов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10.1.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алгоритмов проведения осмотров детей-инвалидов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10.2.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Методом наблюдения оценить организацию проведения осмотров (отдельно выделенный день, с уточнением числа несовершеннолетних по каждой возрастной группе, общую численность), включая качество осмотра, полноту необходимых обследований, проводимых консультаций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</w:tbl>
    <w:p w:rsidR="00C24A94" w:rsidRPr="00C4238C" w:rsidRDefault="00C24A94" w:rsidP="00C24A94">
      <w:pPr>
        <w:pStyle w:val="a3"/>
        <w:tabs>
          <w:tab w:val="left" w:pos="426"/>
        </w:tabs>
        <w:rPr>
          <w:sz w:val="22"/>
          <w:szCs w:val="22"/>
        </w:rPr>
      </w:pPr>
    </w:p>
    <w:p w:rsidR="00C24A94" w:rsidRPr="00C4238C" w:rsidRDefault="00C24A94" w:rsidP="00C24A94">
      <w:pPr>
        <w:pStyle w:val="a3"/>
        <w:numPr>
          <w:ilvl w:val="0"/>
          <w:numId w:val="29"/>
        </w:numPr>
        <w:tabs>
          <w:tab w:val="left" w:pos="284"/>
        </w:tabs>
        <w:rPr>
          <w:sz w:val="22"/>
          <w:szCs w:val="22"/>
        </w:rPr>
      </w:pPr>
      <w:r w:rsidRPr="00C4238C">
        <w:rPr>
          <w:sz w:val="22"/>
          <w:szCs w:val="22"/>
        </w:rPr>
        <w:t>Оценочный лист по направлению «Диспансерное наблюдение за хроническими больными»</w:t>
      </w:r>
    </w:p>
    <w:p w:rsidR="00C24A94" w:rsidRPr="00C4238C" w:rsidRDefault="00C24A94" w:rsidP="00C24A94">
      <w:pPr>
        <w:pStyle w:val="a3"/>
        <w:tabs>
          <w:tab w:val="left" w:pos="426"/>
        </w:tabs>
        <w:rPr>
          <w:sz w:val="22"/>
          <w:szCs w:val="22"/>
        </w:rPr>
      </w:pPr>
    </w:p>
    <w:p w:rsidR="00C24A94" w:rsidRPr="00C4238C" w:rsidRDefault="00C24A94" w:rsidP="00C24A94">
      <w:pPr>
        <w:rPr>
          <w:sz w:val="22"/>
          <w:szCs w:val="22"/>
        </w:rPr>
      </w:pPr>
    </w:p>
    <w:tbl>
      <w:tblPr>
        <w:tblStyle w:val="20"/>
        <w:tblpPr w:leftFromText="180" w:rightFromText="180" w:vertAnchor="text" w:tblpY="1"/>
        <w:tblOverlap w:val="never"/>
        <w:tblW w:w="0" w:type="dxa"/>
        <w:tblLayout w:type="fixed"/>
        <w:tblLook w:val="0480"/>
      </w:tblPr>
      <w:tblGrid>
        <w:gridCol w:w="794"/>
        <w:gridCol w:w="2410"/>
        <w:gridCol w:w="2745"/>
        <w:gridCol w:w="940"/>
        <w:gridCol w:w="5245"/>
        <w:gridCol w:w="638"/>
        <w:gridCol w:w="638"/>
        <w:gridCol w:w="1701"/>
      </w:tblGrid>
      <w:tr w:rsidR="00C24A94" w:rsidRPr="00C4238C" w:rsidTr="00C24A94">
        <w:trPr>
          <w:cantSplit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ind w:left="29"/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Группы показателей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Показатели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Порядок оценки показателей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Да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Примечания</w:t>
            </w: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44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динамического наблюдения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за пациентами, страдающими хроническими заболеваниями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приказов главного врача по организации динамического наблюдения за пациентами, страдающими хроническими заболеваниями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приказов главного врача/темы: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динамического наблюдения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за пациентами, страдающими хроническими заболеваниями, включая положение об ответственных и комиссии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динамического наблюдения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за пациентами, страдающими хроническими заболеваниями на дому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рабочей группы по разработке и обновлению алгоритмов МО по организации динамического наблюдения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1.3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рабочей группы по разработке и регулярному обновлению алгоритмов/схем МО наблюдения за хроническими больными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Регулярная Оценка системы наблюдения за хроническими больными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1.4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регулярность проведения Оценки, наличие отчетов о результатах Оценки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планов по устранению недостатков/ответственные/сроки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44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Динамическое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наблюдение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за пациентами, страдающими хроническими заболеваниями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перечня нозологий для постановки пациентов на учет врачами-терапевтами, врачами-специалистами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перечня нозологий, определяющего согласно нормативным актам, постановку пациентов на учет, у не менее 5 специалистов разного профиля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плана-графика, поименного списка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на каждом терапевтическом участке календарного именного плана-графика, поименного списка пациентов, нуждающихся в динамическом наблюдении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 исполнение алгоритмов динамического наблюдения за пациентами, страдающими хроническими заболеваниями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2.3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разных типов алгоритмов динамического наблюдения за пациентами, в зависимости от хронического заболевания(нозоологии).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алгоритмов ведения пациентов, принимающих следующие группы препаратов:</w:t>
            </w:r>
          </w:p>
          <w:p w:rsidR="00C24A94" w:rsidRPr="00C4238C" w:rsidRDefault="00C24A94" w:rsidP="00C24A94">
            <w:pPr>
              <w:numPr>
                <w:ilvl w:val="0"/>
                <w:numId w:val="45"/>
              </w:num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прямые антикоагулянты (варфарин и т.д.);</w:t>
            </w:r>
          </w:p>
          <w:p w:rsidR="00C24A94" w:rsidRPr="00C4238C" w:rsidRDefault="00C24A94" w:rsidP="00C24A94">
            <w:pPr>
              <w:numPr>
                <w:ilvl w:val="0"/>
                <w:numId w:val="45"/>
              </w:num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инсулин;</w:t>
            </w:r>
          </w:p>
          <w:p w:rsidR="00C24A94" w:rsidRPr="00C4238C" w:rsidRDefault="00C24A94" w:rsidP="00C24A94">
            <w:pPr>
              <w:numPr>
                <w:ilvl w:val="0"/>
                <w:numId w:val="45"/>
              </w:num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иммунодепрессанты;</w:t>
            </w:r>
          </w:p>
          <w:p w:rsidR="00C24A94" w:rsidRPr="00C4238C" w:rsidRDefault="00C24A94" w:rsidP="00C24A94">
            <w:pPr>
              <w:numPr>
                <w:ilvl w:val="0"/>
                <w:numId w:val="45"/>
              </w:num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амиодарон;</w:t>
            </w:r>
          </w:p>
          <w:p w:rsidR="00C24A94" w:rsidRPr="00C4238C" w:rsidRDefault="00C24A94" w:rsidP="00C24A94">
            <w:pPr>
              <w:numPr>
                <w:ilvl w:val="0"/>
                <w:numId w:val="45"/>
              </w:num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другие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персонала об алгоритмах динамического наблюдения за пациентами, страдающими хроническими заболеваниями в зависимости от формы нозоологии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не менее 10 АК (включая контрольные карты диспансеризации (формы 030 У, учетной формы 025-12/у), пациентов, находящихся на учете на предмет соответствия алгоритмам наблюдения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Информирование пациентов по вопросам динамического наблюдения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качество информирования пациентов и их сопровождающих о порядках динамического наблюдения, о плане обследований, данных рекомендациях, опросить не менее 10 пациентов/или их родственников на предмет соответствия алгоритмам наблюдения, качестве данных рекомендаций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44"/>
              </w:numPr>
              <w:suppressAutoHyphens/>
              <w:ind w:left="29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Динамическое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наблюдение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за маломобильными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(«надомными») хроническими больными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плана-графика, поименного списка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на каждом терапевтическом участке поименного списка маломобильных больных, календарного именного плана-графика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 исполнение алгоритмов динамического наблюдения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за маломобильными пациентами, страдающими хроническими заболеваниями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алгоритмов динамического наблюдения за маломобильными пациентами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3.3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персонала алгоритмов динамического наблюдения за маломобильными пациентами, страдающими хроническими заболеваниями на дому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не менее 10 АК, на предмет объема, полноты проведенных обследований, кратности консультаций в рамках диспансерного наблюдения на дому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Информирование маломобильных пациентов и/или их родственников по вопросам динамического наблюдения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качество информирования пациентов и/или их родственников о порядках динамического наблюдения на дому, индивидуальном плане обследований, консультаций, опросить не менее 5 пациентов/или их родственников на предмет объема и полноты проводимых обследований, консультаций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</w:tbl>
    <w:p w:rsidR="00C24A94" w:rsidRPr="00C4238C" w:rsidRDefault="00C24A94" w:rsidP="00C24A94">
      <w:pPr>
        <w:pStyle w:val="a3"/>
        <w:tabs>
          <w:tab w:val="left" w:pos="426"/>
        </w:tabs>
        <w:rPr>
          <w:sz w:val="22"/>
          <w:szCs w:val="22"/>
        </w:rPr>
      </w:pPr>
    </w:p>
    <w:p w:rsidR="00C24A94" w:rsidRPr="00C4238C" w:rsidRDefault="00C24A94" w:rsidP="00C24A94">
      <w:pPr>
        <w:pStyle w:val="a3"/>
        <w:tabs>
          <w:tab w:val="left" w:pos="426"/>
        </w:tabs>
        <w:jc w:val="center"/>
        <w:rPr>
          <w:sz w:val="22"/>
          <w:szCs w:val="22"/>
        </w:rPr>
      </w:pPr>
      <w:r w:rsidRPr="00C4238C">
        <w:rPr>
          <w:sz w:val="22"/>
          <w:szCs w:val="22"/>
        </w:rPr>
        <w:br w:type="page"/>
        <w:t>Показатели мониторинга качества и безопасности медицинской деятельности по направлению «Диспансерное наблюдение за хроническими больными»</w:t>
      </w:r>
    </w:p>
    <w:p w:rsidR="00C24A94" w:rsidRPr="00C4238C" w:rsidRDefault="00C24A94" w:rsidP="00C24A94">
      <w:pPr>
        <w:pStyle w:val="a3"/>
        <w:tabs>
          <w:tab w:val="left" w:pos="426"/>
        </w:tabs>
        <w:jc w:val="center"/>
        <w:rPr>
          <w:sz w:val="22"/>
          <w:szCs w:val="22"/>
        </w:rPr>
      </w:pPr>
    </w:p>
    <w:tbl>
      <w:tblPr>
        <w:tblStyle w:val="af2"/>
        <w:tblW w:w="14879" w:type="dxa"/>
        <w:tblLook w:val="04A0"/>
      </w:tblPr>
      <w:tblGrid>
        <w:gridCol w:w="8642"/>
        <w:gridCol w:w="6237"/>
      </w:tblGrid>
      <w:tr w:rsidR="00C24A94" w:rsidRPr="00C4238C" w:rsidTr="00C24A94">
        <w:trPr>
          <w:trHeight w:val="454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pStyle w:val="a3"/>
              <w:tabs>
                <w:tab w:val="left" w:pos="426"/>
              </w:tabs>
              <w:ind w:left="0"/>
              <w:jc w:val="center"/>
              <w:rPr>
                <w:b/>
                <w:sz w:val="22"/>
                <w:lang w:eastAsia="en-US"/>
              </w:rPr>
            </w:pPr>
            <w:r w:rsidRPr="00C4238C">
              <w:rPr>
                <w:b/>
                <w:sz w:val="22"/>
                <w:lang w:eastAsia="en-US"/>
              </w:rPr>
              <w:t>Количественные показатели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pStyle w:val="a3"/>
              <w:tabs>
                <w:tab w:val="left" w:pos="426"/>
              </w:tabs>
              <w:ind w:left="0"/>
              <w:jc w:val="center"/>
              <w:rPr>
                <w:b/>
                <w:sz w:val="22"/>
                <w:lang w:eastAsia="en-US"/>
              </w:rPr>
            </w:pPr>
            <w:r w:rsidRPr="00C4238C">
              <w:rPr>
                <w:b/>
                <w:sz w:val="22"/>
                <w:lang w:eastAsia="en-US"/>
              </w:rPr>
              <w:t>Расчет</w:t>
            </w:r>
          </w:p>
        </w:tc>
      </w:tr>
      <w:tr w:rsidR="00C24A94" w:rsidRPr="00C4238C" w:rsidTr="00C24A94">
        <w:trPr>
          <w:trHeight w:val="454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rFonts w:eastAsiaTheme="majorEastAsia"/>
                <w:sz w:val="22"/>
                <w:lang w:eastAsia="en-US"/>
              </w:rPr>
            </w:pPr>
            <w:r w:rsidRPr="00C4238C">
              <w:rPr>
                <w:sz w:val="22"/>
                <w:shd w:val="clear" w:color="auto" w:fill="FFFFFF"/>
                <w:lang w:eastAsia="en-US"/>
              </w:rPr>
              <w:t>Охват диспансерным наблюдением больных данной нозологической формой на 1 терапевтическом участке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100 %</w:t>
            </w:r>
          </w:p>
        </w:tc>
      </w:tr>
      <w:tr w:rsidR="00C24A94" w:rsidRPr="00C4238C" w:rsidTr="00C24A94">
        <w:trPr>
          <w:trHeight w:val="454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rFonts w:eastAsiaTheme="majorEastAsia"/>
                <w:sz w:val="22"/>
                <w:lang w:eastAsia="en-US"/>
              </w:rPr>
            </w:pPr>
            <w:r w:rsidRPr="00C4238C">
              <w:rPr>
                <w:sz w:val="22"/>
                <w:shd w:val="clear" w:color="auto" w:fill="FFFFFF"/>
                <w:lang w:eastAsia="en-US"/>
              </w:rPr>
              <w:t>Своевременность охвата диспансерным наблюдением вновь выявленных больных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Динамика показателей по сравнению с прошлым годом</w:t>
            </w:r>
          </w:p>
        </w:tc>
      </w:tr>
      <w:tr w:rsidR="00C24A94" w:rsidRPr="00C4238C" w:rsidTr="00C24A94">
        <w:trPr>
          <w:trHeight w:val="454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shd w:val="clear" w:color="auto" w:fill="FFFFFF"/>
                <w:lang w:eastAsia="en-US"/>
              </w:rPr>
              <w:t>Процент госпитализированных диспансерных больных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Динамика показателей по сравнению с прошлым годом</w:t>
            </w:r>
          </w:p>
        </w:tc>
      </w:tr>
      <w:tr w:rsidR="00C24A94" w:rsidRPr="00C4238C" w:rsidTr="00C24A94">
        <w:trPr>
          <w:trHeight w:val="454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shd w:val="clear" w:color="auto" w:fill="FFFFFF"/>
                <w:lang w:eastAsia="en-US"/>
              </w:rPr>
              <w:t>Удельный вес больных, имевших обострение заболевания, по поводу которого осуществляется диспансерное наблюдение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Динамика показателей по сравнению с прошлым годом</w:t>
            </w:r>
          </w:p>
        </w:tc>
      </w:tr>
      <w:tr w:rsidR="00C24A94" w:rsidRPr="00C4238C" w:rsidTr="00C24A94">
        <w:trPr>
          <w:trHeight w:val="454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rPr>
                <w:sz w:val="22"/>
                <w:lang w:eastAsia="en-US"/>
              </w:rPr>
            </w:pPr>
            <w:r w:rsidRPr="00C4238C">
              <w:rPr>
                <w:sz w:val="22"/>
                <w:shd w:val="clear" w:color="auto" w:fill="FFFFFF"/>
                <w:lang w:eastAsia="en-US"/>
              </w:rPr>
              <w:t>Заболеваемость с временной утратой трудоспособности пациентов, находящихся под диспансерным наблюдением (в случаях и днях)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suppressAutoHyphens/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Динамика показателей по сравнению с прошлым годом</w:t>
            </w:r>
          </w:p>
        </w:tc>
      </w:tr>
      <w:tr w:rsidR="00C24A94" w:rsidRPr="00C4238C" w:rsidTr="00C24A94">
        <w:trPr>
          <w:trHeight w:val="454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sz w:val="22"/>
                <w:lang w:eastAsia="en-US"/>
              </w:rPr>
            </w:pPr>
            <w:r w:rsidRPr="00C4238C">
              <w:rPr>
                <w:sz w:val="22"/>
                <w:shd w:val="clear" w:color="auto" w:fill="FFFFFF"/>
                <w:lang w:eastAsia="en-US"/>
              </w:rPr>
              <w:t>Первичная инвалидность среди пациентов, находящихся под диспансерным наблюдением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sz w:val="22"/>
                <w:lang w:eastAsia="en-US"/>
              </w:rPr>
            </w:pPr>
            <w:r w:rsidRPr="00C4238C">
              <w:rPr>
                <w:sz w:val="22"/>
                <w:lang w:eastAsia="en-US"/>
              </w:rPr>
              <w:t>Динамика показателей по сравнению с прошлым годом</w:t>
            </w:r>
          </w:p>
        </w:tc>
      </w:tr>
      <w:tr w:rsidR="00C24A94" w:rsidRPr="00C4238C" w:rsidTr="00C24A94">
        <w:trPr>
          <w:trHeight w:val="454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sz w:val="22"/>
                <w:shd w:val="clear" w:color="auto" w:fill="FFFFFF"/>
                <w:lang w:eastAsia="en-US"/>
              </w:rPr>
            </w:pPr>
            <w:r w:rsidRPr="00C4238C">
              <w:rPr>
                <w:sz w:val="22"/>
                <w:shd w:val="clear" w:color="auto" w:fill="FFFFFF"/>
                <w:lang w:eastAsia="en-US"/>
              </w:rPr>
              <w:t>Летальность пациентов, находящихся под диспансерным наблюдением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sz w:val="22"/>
                <w:shd w:val="clear" w:color="auto" w:fill="FFFFFF"/>
                <w:lang w:eastAsia="en-US"/>
              </w:rPr>
            </w:pPr>
            <w:r w:rsidRPr="00C4238C">
              <w:rPr>
                <w:sz w:val="22"/>
                <w:lang w:eastAsia="en-US"/>
              </w:rPr>
              <w:t>Динамика показателей по сравнению с прошлым годом</w:t>
            </w:r>
          </w:p>
        </w:tc>
      </w:tr>
    </w:tbl>
    <w:p w:rsidR="00C24A94" w:rsidRPr="00C4238C" w:rsidRDefault="00C24A94" w:rsidP="00C24A94">
      <w:pPr>
        <w:rPr>
          <w:sz w:val="22"/>
          <w:szCs w:val="22"/>
        </w:rPr>
      </w:pPr>
    </w:p>
    <w:p w:rsidR="00C24A94" w:rsidRPr="00C4238C" w:rsidRDefault="00C24A94" w:rsidP="00C24A94">
      <w:pPr>
        <w:tabs>
          <w:tab w:val="left" w:pos="426"/>
        </w:tabs>
        <w:jc w:val="right"/>
        <w:rPr>
          <w:sz w:val="22"/>
          <w:szCs w:val="22"/>
        </w:rPr>
      </w:pPr>
    </w:p>
    <w:p w:rsidR="00C24A94" w:rsidRPr="00C4238C" w:rsidRDefault="00C24A94" w:rsidP="00C24A94">
      <w:pPr>
        <w:pStyle w:val="a3"/>
        <w:numPr>
          <w:ilvl w:val="0"/>
          <w:numId w:val="29"/>
        </w:numPr>
        <w:tabs>
          <w:tab w:val="left" w:pos="284"/>
        </w:tabs>
        <w:ind w:left="0" w:firstLine="0"/>
        <w:rPr>
          <w:sz w:val="22"/>
          <w:szCs w:val="22"/>
        </w:rPr>
      </w:pPr>
      <w:r w:rsidRPr="00C4238C">
        <w:rPr>
          <w:sz w:val="22"/>
          <w:szCs w:val="22"/>
        </w:rPr>
        <w:t>Оценочный лист по направлению «Использование стационарзамещающих технологий»</w:t>
      </w:r>
    </w:p>
    <w:p w:rsidR="00C24A94" w:rsidRPr="00C4238C" w:rsidRDefault="00C24A94" w:rsidP="00C24A94">
      <w:pPr>
        <w:tabs>
          <w:tab w:val="left" w:pos="426"/>
        </w:tabs>
        <w:jc w:val="right"/>
        <w:rPr>
          <w:sz w:val="22"/>
          <w:szCs w:val="22"/>
        </w:rPr>
      </w:pPr>
    </w:p>
    <w:tbl>
      <w:tblPr>
        <w:tblStyle w:val="20"/>
        <w:tblpPr w:leftFromText="180" w:rightFromText="180" w:vertAnchor="text" w:tblpY="1"/>
        <w:tblOverlap w:val="never"/>
        <w:tblW w:w="0" w:type="dxa"/>
        <w:tblLayout w:type="fixed"/>
        <w:tblLook w:val="0480"/>
      </w:tblPr>
      <w:tblGrid>
        <w:gridCol w:w="794"/>
        <w:gridCol w:w="2410"/>
        <w:gridCol w:w="2745"/>
        <w:gridCol w:w="940"/>
        <w:gridCol w:w="5245"/>
        <w:gridCol w:w="638"/>
        <w:gridCol w:w="638"/>
        <w:gridCol w:w="1701"/>
      </w:tblGrid>
      <w:tr w:rsidR="00C24A94" w:rsidRPr="00C4238C" w:rsidTr="00C24A94">
        <w:trPr>
          <w:cantSplit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Группы показателей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Показатели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Порядок оценки показателей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Да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  <w:r w:rsidRPr="00C4238C">
              <w:rPr>
                <w:lang w:eastAsia="en-US"/>
              </w:rPr>
              <w:t>Примечания</w:t>
            </w: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46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работы дневного стационара, стационара «на дому»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приказов главного врача по организации работы дневного стационара в МО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приказов главного врача по вопросам: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Организация работы дневного стационара, включая: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положение об ответственных и комиссии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порядка организации «стационара на дому»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Порядок госпитализации в дневной стационар, в том числе:</w:t>
            </w:r>
          </w:p>
          <w:p w:rsidR="00C24A94" w:rsidRPr="00C4238C" w:rsidRDefault="00C24A94" w:rsidP="00C24A94">
            <w:pPr>
              <w:numPr>
                <w:ilvl w:val="0"/>
                <w:numId w:val="47"/>
              </w:num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показания к госпитализации пациентов;</w:t>
            </w:r>
          </w:p>
          <w:p w:rsidR="00C24A94" w:rsidRPr="00C4238C" w:rsidRDefault="00C24A94" w:rsidP="00C24A94">
            <w:pPr>
              <w:numPr>
                <w:ilvl w:val="0"/>
                <w:numId w:val="47"/>
              </w:num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противопоказания к госпитализации пациентов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1.3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Порядок организации «стационара на дому», включая: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положение об ответственных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Проведение регулярной Оценки системы оказания помощи в дневном стационаре/ «стационаре на дому»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регулярность проведения, наличие отчетов о результатах Оценки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планов по устранению недостатков/ответственные/сроки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46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Порядок отбора и направления пациентов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 госпитализацию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Наличие и исполнение алгоритмов по отбору и направлению пациентов на госпитализацию в дневной стационар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перечня показаний/противопоказаний для госпитализации в дневной стационар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алгоритмов по отбору и порядку направления в дневной стационар во всех подразделениях МО, включая:</w:t>
            </w:r>
          </w:p>
          <w:p w:rsidR="00C24A94" w:rsidRPr="00C4238C" w:rsidRDefault="00C24A94" w:rsidP="00C24A94">
            <w:pPr>
              <w:numPr>
                <w:ilvl w:val="0"/>
                <w:numId w:val="47"/>
              </w:num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показания к госпитализации пациентов;</w:t>
            </w:r>
          </w:p>
          <w:p w:rsidR="00C24A94" w:rsidRPr="00C4238C" w:rsidRDefault="00C24A94" w:rsidP="00C24A94">
            <w:pPr>
              <w:numPr>
                <w:ilvl w:val="0"/>
                <w:numId w:val="47"/>
              </w:num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противопоказания к госпитализации пациентов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персонала порядка госпитализации, опросить не менее 5 сотрудников из разных подразделений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персонала о показаниях, противопоказаниях на госпитализацию, опросить не менее 5 сотрудников из разных подразделений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Оценить исполнение алгоритма по отбору и направлению методом наблюдения, не менее 5 случаев поступления пациентов в дневной стационар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журналов госпитализации/отказов госпитализации, их полноту, точность, аккуратность заполнения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2.6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rPr>
                <w:b/>
                <w:lang w:eastAsia="en-US"/>
              </w:rPr>
            </w:pPr>
            <w:r w:rsidRPr="00C4238C">
              <w:rPr>
                <w:lang w:eastAsia="en-US"/>
              </w:rPr>
              <w:t>Проверить не менее 10 ИБ на предмет соответствия алгоритмов отбора и направления пациентов с учетом показаний /противопоказаний для госпитализации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46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A94" w:rsidRPr="00C4238C" w:rsidRDefault="00C24A94">
            <w:pPr>
              <w:rPr>
                <w:lang w:eastAsia="en-US"/>
              </w:rPr>
            </w:pPr>
            <w:r w:rsidRPr="00C4238C">
              <w:rPr>
                <w:lang w:eastAsia="en-US"/>
              </w:rPr>
              <w:t>Ведение пациентов после проведения диагностических пункций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 исполнение алгоритмов по наблюдению пациентов после проведения диагностических пункций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Проверить наличие алгоритма наблюдения/ведения пациентов после проведения диагностических пункций в дневном стационаре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персонала алгоритма, опросить не менее 2-х сотрудников дневного стационара на предмет знания основных положений алгоритма после проведения диагностических пункций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исполнение алгоритма методом наблюдения не менее 5 случаев госпитализации пациентов после проведения диагностических пункций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не менее 10 ИБ на предмет оценки соблюдения алгоритма после проведения диагностических пункций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46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выписки пациентов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из дневного стационара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стандартных форм выписного эпикриза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не менее 5 ИБ на предмет наличия стандартных форм выписного эпикриза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 исполнение алгоритма передачи информации о проведенном лечении пациентов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алгоритма передачи информации о пациенте, выписанном из дневного стационара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персонала, опросить не менее 2 сотрудников дневного стационара на предмет знания алгоритма передачи информации о пациенте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исполнение алгоритма методом наблюдения не менее 5 случаев выписки пациентов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Точное, полное и аккуратное ведение документации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rPr>
                <w:lang w:eastAsia="en-US"/>
              </w:rPr>
            </w:pPr>
            <w:r w:rsidRPr="00C4238C">
              <w:rPr>
                <w:lang w:eastAsia="en-US"/>
              </w:rPr>
              <w:t>Оценить точность, полноту (в том числе: наличие дальнейшего плана наблюдения в МО, лечения) и аккуратность оформления выписных/этапных эпикризов, проверить не менее 10 ИБ выписанных пациентов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Информирование/ консультирование пациентов при выписке,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включая обсуждение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плана дальнейшего лечения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4.6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rPr>
                <w:lang w:eastAsia="en-US"/>
              </w:rPr>
            </w:pPr>
            <w:r w:rsidRPr="00C4238C">
              <w:rPr>
                <w:lang w:eastAsia="en-US"/>
              </w:rPr>
              <w:t>Оценить качество консультирования, опросить не менее 5 пациентов, выписанных из дневного стационара МО, на предмет понимания пациентом плана дальнейшего лечения/реабилитации, данных рекомендаций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46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Организация медицинской помощи пациентам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«стационаров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 дому»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Наличие и исполнение алгоритмов наблюдения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 xml:space="preserve"> за пациентами «стационаров 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на дому»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наличие алгоритмов наблюдения за пациентами «стационаров на дому», включая:</w:t>
            </w:r>
          </w:p>
          <w:p w:rsidR="00C24A94" w:rsidRPr="00C4238C" w:rsidRDefault="00C24A94" w:rsidP="00C24A94">
            <w:pPr>
              <w:numPr>
                <w:ilvl w:val="0"/>
                <w:numId w:val="48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показания к организации «стационаров на дому»;</w:t>
            </w:r>
          </w:p>
          <w:p w:rsidR="00C24A94" w:rsidRPr="00C4238C" w:rsidRDefault="00C24A94" w:rsidP="00C24A94">
            <w:pPr>
              <w:numPr>
                <w:ilvl w:val="0"/>
                <w:numId w:val="48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полнота/кратность обследований;</w:t>
            </w:r>
          </w:p>
          <w:p w:rsidR="00C24A94" w:rsidRPr="00C4238C" w:rsidRDefault="00C24A94" w:rsidP="00C24A94">
            <w:pPr>
              <w:numPr>
                <w:ilvl w:val="0"/>
                <w:numId w:val="48"/>
              </w:numPr>
              <w:suppressAutoHyphens/>
              <w:contextualSpacing/>
              <w:rPr>
                <w:lang w:eastAsia="en-US"/>
              </w:rPr>
            </w:pPr>
            <w:r w:rsidRPr="00C4238C">
              <w:rPr>
                <w:lang w:eastAsia="en-US"/>
              </w:rPr>
              <w:t>полнота/кратность осмотров на дому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Система обучения персонала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по вопросам организации «стационаров на дому»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систему обучения персонала по вопросам организации «стационаров на дому», проверить наличие планов обучения, журналов обучения (100% охват обучения), регулярность проведения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rPr>
                <w:lang w:eastAsia="en-US"/>
              </w:rPr>
            </w:pPr>
            <w:r w:rsidRPr="00C4238C">
              <w:rPr>
                <w:lang w:eastAsia="en-US"/>
              </w:rPr>
              <w:t>Оценить знания персонала алгоритма, опросить не менее 5 сотрудников терапевтических отделений на предмет знания основных положений алгоритма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A94" w:rsidRPr="00C4238C" w:rsidRDefault="00C24A94">
            <w:pPr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5.4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rPr>
                <w:lang w:eastAsia="en-US"/>
              </w:rPr>
            </w:pPr>
            <w:r w:rsidRPr="00C4238C">
              <w:rPr>
                <w:lang w:eastAsia="en-US"/>
              </w:rPr>
              <w:t>Проверить не менее 10 АК на предмет оценки организации «стационаров на дому» и соблюдения алгоритма наблюдения пациентов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  <w:tr w:rsidR="00C24A94" w:rsidRPr="00C4238C" w:rsidTr="00C24A94">
        <w:trPr>
          <w:cantSplit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 w:rsidP="00C24A94">
            <w:pPr>
              <w:pStyle w:val="a3"/>
              <w:numPr>
                <w:ilvl w:val="0"/>
                <w:numId w:val="46"/>
              </w:numPr>
              <w:suppressAutoHyphens/>
              <w:ind w:left="0" w:firstLine="0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Информирование пациентов, «обратная связь» с пациентами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Информирование пациентов и их родственников о состоянии, диагнозе, методах диагностики, терапии, реабилитации в условиях дневного стационара, «стационара на дому»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6.1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rPr>
                <w:lang w:eastAsia="en-US"/>
              </w:rPr>
            </w:pPr>
            <w:r w:rsidRPr="00C4238C">
              <w:rPr>
                <w:lang w:eastAsia="en-US"/>
              </w:rPr>
              <w:t>Оценить качество информирования пациентов и их родственников о состоянии, диагнозе, методах диагностики, лечения, опросить не менее 5-ти пациентов и родственников, наблюдаемых в условиях дневного стационара, «стационара на дому»</w:t>
            </w:r>
          </w:p>
          <w:p w:rsidR="00C24A94" w:rsidRPr="00C4238C" w:rsidRDefault="00C24A94">
            <w:pPr>
              <w:suppressAutoHyphens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94" w:rsidRPr="00C4238C" w:rsidRDefault="00C24A94">
            <w:pPr>
              <w:suppressAutoHyphens/>
              <w:ind w:left="36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94" w:rsidRPr="00C4238C" w:rsidRDefault="00C24A94">
            <w:pPr>
              <w:jc w:val="center"/>
              <w:rPr>
                <w:lang w:eastAsia="en-US"/>
              </w:rPr>
            </w:pPr>
          </w:p>
        </w:tc>
      </w:tr>
    </w:tbl>
    <w:p w:rsidR="00C24A94" w:rsidRPr="00C4238C" w:rsidRDefault="00C24A94" w:rsidP="00C24A94">
      <w:pPr>
        <w:rPr>
          <w:sz w:val="22"/>
          <w:szCs w:val="22"/>
        </w:rPr>
      </w:pPr>
    </w:p>
    <w:p w:rsidR="00C24A94" w:rsidRPr="00C4238C" w:rsidRDefault="00C24A94" w:rsidP="00C24A94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sectPr w:rsidR="00C24A94" w:rsidRPr="00C4238C" w:rsidSect="00C24A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7FB" w:rsidRDefault="003527FB" w:rsidP="00960E73">
      <w:r>
        <w:separator/>
      </w:r>
    </w:p>
  </w:endnote>
  <w:endnote w:type="continuationSeparator" w:id="0">
    <w:p w:rsidR="003527FB" w:rsidRDefault="003527FB" w:rsidP="00960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5D5" w:rsidRDefault="000545D5">
    <w:pPr>
      <w:pStyle w:val="a6"/>
      <w:jc w:val="center"/>
    </w:pPr>
  </w:p>
  <w:p w:rsidR="000545D5" w:rsidRDefault="000545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7FB" w:rsidRDefault="003527FB" w:rsidP="00960E73">
      <w:r>
        <w:separator/>
      </w:r>
    </w:p>
  </w:footnote>
  <w:footnote w:type="continuationSeparator" w:id="0">
    <w:p w:rsidR="003527FB" w:rsidRDefault="003527FB" w:rsidP="00960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25813"/>
      <w:docPartObj>
        <w:docPartGallery w:val="Page Numbers (Top of Page)"/>
        <w:docPartUnique/>
      </w:docPartObj>
    </w:sdtPr>
    <w:sdtContent>
      <w:p w:rsidR="000545D5" w:rsidRDefault="000E6624">
        <w:pPr>
          <w:pStyle w:val="a4"/>
          <w:jc w:val="center"/>
        </w:pPr>
        <w:fldSimple w:instr=" PAGE   \* MERGEFORMAT ">
          <w:r w:rsidR="001F1543">
            <w:rPr>
              <w:noProof/>
            </w:rPr>
            <w:t>100</w:t>
          </w:r>
        </w:fldSimple>
      </w:p>
    </w:sdtContent>
  </w:sdt>
  <w:p w:rsidR="000545D5" w:rsidRDefault="000545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7B5"/>
    <w:multiLevelType w:val="hybridMultilevel"/>
    <w:tmpl w:val="69C4FF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D7FBF"/>
    <w:multiLevelType w:val="hybridMultilevel"/>
    <w:tmpl w:val="7458C840"/>
    <w:lvl w:ilvl="0" w:tplc="990E1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451EE6"/>
    <w:multiLevelType w:val="hybridMultilevel"/>
    <w:tmpl w:val="24981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8874AF"/>
    <w:multiLevelType w:val="multilevel"/>
    <w:tmpl w:val="3B800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05052EBC"/>
    <w:multiLevelType w:val="hybridMultilevel"/>
    <w:tmpl w:val="489E30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9F468C"/>
    <w:multiLevelType w:val="hybridMultilevel"/>
    <w:tmpl w:val="C7D2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B054C"/>
    <w:multiLevelType w:val="hybridMultilevel"/>
    <w:tmpl w:val="E3A82E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35ED5"/>
    <w:multiLevelType w:val="hybridMultilevel"/>
    <w:tmpl w:val="4AEE15FE"/>
    <w:lvl w:ilvl="0" w:tplc="6FC67BA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0BF15A1E"/>
    <w:multiLevelType w:val="hybridMultilevel"/>
    <w:tmpl w:val="D7E4D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D137FD"/>
    <w:multiLevelType w:val="hybridMultilevel"/>
    <w:tmpl w:val="CCB4936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42483C88">
      <w:numFmt w:val="bullet"/>
      <w:lvlText w:val="•"/>
      <w:lvlJc w:val="left"/>
      <w:pPr>
        <w:ind w:left="1114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>
    <w:nsid w:val="115B1617"/>
    <w:multiLevelType w:val="hybridMultilevel"/>
    <w:tmpl w:val="3D46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30879"/>
    <w:multiLevelType w:val="hybridMultilevel"/>
    <w:tmpl w:val="97763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30773D"/>
    <w:multiLevelType w:val="hybridMultilevel"/>
    <w:tmpl w:val="72EC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30A1E15"/>
    <w:multiLevelType w:val="multilevel"/>
    <w:tmpl w:val="90268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russianLower"/>
      <w:lvlText w:val="%4)"/>
      <w:lvlJc w:val="left"/>
      <w:pPr>
        <w:ind w:left="1783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5FC23CE"/>
    <w:multiLevelType w:val="hybridMultilevel"/>
    <w:tmpl w:val="8C52BE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76D61D2"/>
    <w:multiLevelType w:val="hybridMultilevel"/>
    <w:tmpl w:val="06AE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1802B7"/>
    <w:multiLevelType w:val="hybridMultilevel"/>
    <w:tmpl w:val="AA4A7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4F523F"/>
    <w:multiLevelType w:val="hybridMultilevel"/>
    <w:tmpl w:val="F5B85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173B1A"/>
    <w:multiLevelType w:val="multilevel"/>
    <w:tmpl w:val="6DB889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russianLower"/>
      <w:lvlText w:val="%4)"/>
      <w:lvlJc w:val="left"/>
      <w:pPr>
        <w:ind w:left="1783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43344B"/>
    <w:multiLevelType w:val="hybridMultilevel"/>
    <w:tmpl w:val="DEE0D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D319C4"/>
    <w:multiLevelType w:val="hybridMultilevel"/>
    <w:tmpl w:val="FA369932"/>
    <w:lvl w:ilvl="0" w:tplc="C3E496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7F636D"/>
    <w:multiLevelType w:val="hybridMultilevel"/>
    <w:tmpl w:val="2D521F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8145428"/>
    <w:multiLevelType w:val="hybridMultilevel"/>
    <w:tmpl w:val="7D9E73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D02BF3A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A455806"/>
    <w:multiLevelType w:val="hybridMultilevel"/>
    <w:tmpl w:val="469C2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EE0533"/>
    <w:multiLevelType w:val="hybridMultilevel"/>
    <w:tmpl w:val="484AC9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31C6358D"/>
    <w:multiLevelType w:val="hybridMultilevel"/>
    <w:tmpl w:val="5CB4F79E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31EC5566"/>
    <w:multiLevelType w:val="hybridMultilevel"/>
    <w:tmpl w:val="F3802D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5CE6F44"/>
    <w:multiLevelType w:val="hybridMultilevel"/>
    <w:tmpl w:val="927884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5DB624A"/>
    <w:multiLevelType w:val="hybridMultilevel"/>
    <w:tmpl w:val="F0E89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FD6997"/>
    <w:multiLevelType w:val="hybridMultilevel"/>
    <w:tmpl w:val="047437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E766812"/>
    <w:multiLevelType w:val="hybridMultilevel"/>
    <w:tmpl w:val="A7088C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0344B16"/>
    <w:multiLevelType w:val="hybridMultilevel"/>
    <w:tmpl w:val="91AE51A6"/>
    <w:lvl w:ilvl="0" w:tplc="BB44A202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2975611"/>
    <w:multiLevelType w:val="hybridMultilevel"/>
    <w:tmpl w:val="04A48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CE165F"/>
    <w:multiLevelType w:val="hybridMultilevel"/>
    <w:tmpl w:val="F5B85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CA68EF"/>
    <w:multiLevelType w:val="hybridMultilevel"/>
    <w:tmpl w:val="4BB0F6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605E0A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EC34891"/>
    <w:multiLevelType w:val="hybridMultilevel"/>
    <w:tmpl w:val="725CA8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F21678E"/>
    <w:multiLevelType w:val="hybridMultilevel"/>
    <w:tmpl w:val="183623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2833668"/>
    <w:multiLevelType w:val="hybridMultilevel"/>
    <w:tmpl w:val="D3526E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3BC1C30"/>
    <w:multiLevelType w:val="hybridMultilevel"/>
    <w:tmpl w:val="3D4AD3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58F0923"/>
    <w:multiLevelType w:val="hybridMultilevel"/>
    <w:tmpl w:val="8F70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5A32882"/>
    <w:multiLevelType w:val="multilevel"/>
    <w:tmpl w:val="AFB07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A9D76A3"/>
    <w:multiLevelType w:val="hybridMultilevel"/>
    <w:tmpl w:val="D0C6B438"/>
    <w:lvl w:ilvl="0" w:tplc="4AA053F2">
      <w:start w:val="1"/>
      <w:numFmt w:val="decimal"/>
      <w:pStyle w:val="1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5D1E0C47"/>
    <w:multiLevelType w:val="hybridMultilevel"/>
    <w:tmpl w:val="5D40D5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FFC069A"/>
    <w:multiLevelType w:val="hybridMultilevel"/>
    <w:tmpl w:val="D29C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9F0A4F"/>
    <w:multiLevelType w:val="hybridMultilevel"/>
    <w:tmpl w:val="55306D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3AC7A03"/>
    <w:multiLevelType w:val="multilevel"/>
    <w:tmpl w:val="A0BCD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4)"/>
      <w:lvlJc w:val="left"/>
      <w:pPr>
        <w:ind w:left="1783" w:hanging="648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643A458C"/>
    <w:multiLevelType w:val="hybridMultilevel"/>
    <w:tmpl w:val="5CB4F79E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7">
    <w:nsid w:val="65802E16"/>
    <w:multiLevelType w:val="hybridMultilevel"/>
    <w:tmpl w:val="A0209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584439D"/>
    <w:multiLevelType w:val="hybridMultilevel"/>
    <w:tmpl w:val="5290EB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>
    <w:nsid w:val="68832881"/>
    <w:multiLevelType w:val="hybridMultilevel"/>
    <w:tmpl w:val="F5A8BB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8B367A0"/>
    <w:multiLevelType w:val="hybridMultilevel"/>
    <w:tmpl w:val="61FC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B04435F"/>
    <w:multiLevelType w:val="hybridMultilevel"/>
    <w:tmpl w:val="9FA2A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BC67BC"/>
    <w:multiLevelType w:val="multilevel"/>
    <w:tmpl w:val="CE44A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6FD62743"/>
    <w:multiLevelType w:val="hybridMultilevel"/>
    <w:tmpl w:val="71CE68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0AB3023"/>
    <w:multiLevelType w:val="hybridMultilevel"/>
    <w:tmpl w:val="CB2E4F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11D3F38"/>
    <w:multiLevelType w:val="hybridMultilevel"/>
    <w:tmpl w:val="05C0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011E7B"/>
    <w:multiLevelType w:val="hybridMultilevel"/>
    <w:tmpl w:val="8A1AA0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91B4F3F"/>
    <w:multiLevelType w:val="hybridMultilevel"/>
    <w:tmpl w:val="A7F4C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A9130A"/>
    <w:multiLevelType w:val="hybridMultilevel"/>
    <w:tmpl w:val="2892F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CC90940"/>
    <w:multiLevelType w:val="multilevel"/>
    <w:tmpl w:val="9AD8CD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color w:val="FF0000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4"/>
  </w:num>
  <w:num w:numId="6">
    <w:abstractNumId w:val="20"/>
  </w:num>
  <w:num w:numId="7">
    <w:abstractNumId w:val="11"/>
  </w:num>
  <w:num w:numId="8">
    <w:abstractNumId w:val="10"/>
  </w:num>
  <w:num w:numId="9">
    <w:abstractNumId w:val="9"/>
  </w:num>
  <w:num w:numId="10">
    <w:abstractNumId w:val="37"/>
  </w:num>
  <w:num w:numId="11">
    <w:abstractNumId w:val="22"/>
  </w:num>
  <w:num w:numId="12">
    <w:abstractNumId w:val="53"/>
  </w:num>
  <w:num w:numId="1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0"/>
  </w:num>
  <w:num w:numId="1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6"/>
  </w:num>
  <w:num w:numId="19">
    <w:abstractNumId w:val="0"/>
  </w:num>
  <w:num w:numId="20">
    <w:abstractNumId w:val="21"/>
  </w:num>
  <w:num w:numId="21">
    <w:abstractNumId w:val="12"/>
  </w:num>
  <w:num w:numId="22">
    <w:abstractNumId w:val="56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</w:num>
  <w:num w:numId="27">
    <w:abstractNumId w:val="27"/>
  </w:num>
  <w:num w:numId="28">
    <w:abstractNumId w:val="2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44"/>
  </w:num>
  <w:num w:numId="34">
    <w:abstractNumId w:val="4"/>
  </w:num>
  <w:num w:numId="35">
    <w:abstractNumId w:val="54"/>
  </w:num>
  <w:num w:numId="36">
    <w:abstractNumId w:val="38"/>
  </w:num>
  <w:num w:numId="37">
    <w:abstractNumId w:val="16"/>
  </w:num>
  <w:num w:numId="38">
    <w:abstractNumId w:val="58"/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48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0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  <w:num w:numId="48">
    <w:abstractNumId w:val="49"/>
  </w:num>
  <w:num w:numId="4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"/>
  </w:num>
  <w:num w:numId="60">
    <w:abstractNumId w:val="31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D63"/>
    <w:rsid w:val="00021231"/>
    <w:rsid w:val="0004475E"/>
    <w:rsid w:val="000545D5"/>
    <w:rsid w:val="0007552D"/>
    <w:rsid w:val="000811CE"/>
    <w:rsid w:val="000E6624"/>
    <w:rsid w:val="001327B1"/>
    <w:rsid w:val="00132E3F"/>
    <w:rsid w:val="001718C9"/>
    <w:rsid w:val="00172CE6"/>
    <w:rsid w:val="001A1093"/>
    <w:rsid w:val="001B0957"/>
    <w:rsid w:val="001D0056"/>
    <w:rsid w:val="001E276C"/>
    <w:rsid w:val="001F1543"/>
    <w:rsid w:val="001F6E88"/>
    <w:rsid w:val="00244E75"/>
    <w:rsid w:val="0025307E"/>
    <w:rsid w:val="002C0255"/>
    <w:rsid w:val="002D37E2"/>
    <w:rsid w:val="002E7741"/>
    <w:rsid w:val="0030224F"/>
    <w:rsid w:val="00307327"/>
    <w:rsid w:val="00343EDF"/>
    <w:rsid w:val="003527FB"/>
    <w:rsid w:val="00355330"/>
    <w:rsid w:val="00366ABF"/>
    <w:rsid w:val="003A4627"/>
    <w:rsid w:val="003B23CB"/>
    <w:rsid w:val="003C475D"/>
    <w:rsid w:val="003C636C"/>
    <w:rsid w:val="003D019F"/>
    <w:rsid w:val="003E562F"/>
    <w:rsid w:val="00426DA0"/>
    <w:rsid w:val="00465F29"/>
    <w:rsid w:val="00466AAE"/>
    <w:rsid w:val="004A3324"/>
    <w:rsid w:val="004E0149"/>
    <w:rsid w:val="004F3722"/>
    <w:rsid w:val="0057267D"/>
    <w:rsid w:val="00576060"/>
    <w:rsid w:val="005939DD"/>
    <w:rsid w:val="005B4230"/>
    <w:rsid w:val="005D5101"/>
    <w:rsid w:val="00604C45"/>
    <w:rsid w:val="0061691E"/>
    <w:rsid w:val="006252B9"/>
    <w:rsid w:val="0063191B"/>
    <w:rsid w:val="006A3E32"/>
    <w:rsid w:val="006A3F49"/>
    <w:rsid w:val="006C5330"/>
    <w:rsid w:val="006C63B0"/>
    <w:rsid w:val="00713528"/>
    <w:rsid w:val="00725CB6"/>
    <w:rsid w:val="007D0E4B"/>
    <w:rsid w:val="007D20C6"/>
    <w:rsid w:val="0080127B"/>
    <w:rsid w:val="00825933"/>
    <w:rsid w:val="00833905"/>
    <w:rsid w:val="00834306"/>
    <w:rsid w:val="0085318E"/>
    <w:rsid w:val="008801C1"/>
    <w:rsid w:val="008803C3"/>
    <w:rsid w:val="008D24AD"/>
    <w:rsid w:val="008D318C"/>
    <w:rsid w:val="008E017C"/>
    <w:rsid w:val="009216CC"/>
    <w:rsid w:val="00936CAE"/>
    <w:rsid w:val="00941A8C"/>
    <w:rsid w:val="00942102"/>
    <w:rsid w:val="00955D63"/>
    <w:rsid w:val="00960E73"/>
    <w:rsid w:val="009A4412"/>
    <w:rsid w:val="009B7142"/>
    <w:rsid w:val="00A54B87"/>
    <w:rsid w:val="00A7502B"/>
    <w:rsid w:val="00A95477"/>
    <w:rsid w:val="00AC01D9"/>
    <w:rsid w:val="00B46657"/>
    <w:rsid w:val="00B466F6"/>
    <w:rsid w:val="00B609A1"/>
    <w:rsid w:val="00B81F0C"/>
    <w:rsid w:val="00BA527A"/>
    <w:rsid w:val="00BD3B78"/>
    <w:rsid w:val="00BD4FFE"/>
    <w:rsid w:val="00BF0A92"/>
    <w:rsid w:val="00C24A94"/>
    <w:rsid w:val="00C4238C"/>
    <w:rsid w:val="00C53983"/>
    <w:rsid w:val="00C5457F"/>
    <w:rsid w:val="00C840CD"/>
    <w:rsid w:val="00C928F3"/>
    <w:rsid w:val="00CF32F4"/>
    <w:rsid w:val="00CF6061"/>
    <w:rsid w:val="00D227BB"/>
    <w:rsid w:val="00D270EF"/>
    <w:rsid w:val="00D41E9F"/>
    <w:rsid w:val="00D558D9"/>
    <w:rsid w:val="00D737B1"/>
    <w:rsid w:val="00D76898"/>
    <w:rsid w:val="00DA01F4"/>
    <w:rsid w:val="00DA5313"/>
    <w:rsid w:val="00DB169F"/>
    <w:rsid w:val="00DD76DA"/>
    <w:rsid w:val="00E3454D"/>
    <w:rsid w:val="00E3548A"/>
    <w:rsid w:val="00E35C40"/>
    <w:rsid w:val="00E37C99"/>
    <w:rsid w:val="00E77395"/>
    <w:rsid w:val="00E826E8"/>
    <w:rsid w:val="00EC3087"/>
    <w:rsid w:val="00F15011"/>
    <w:rsid w:val="00F3321F"/>
    <w:rsid w:val="00F35212"/>
    <w:rsid w:val="00F53E8B"/>
    <w:rsid w:val="00F63EC5"/>
    <w:rsid w:val="00F64FE0"/>
    <w:rsid w:val="00F72846"/>
    <w:rsid w:val="00F80D09"/>
    <w:rsid w:val="00FA4D2D"/>
    <w:rsid w:val="00FB6FF0"/>
    <w:rsid w:val="00FB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link w:val="11"/>
    <w:uiPriority w:val="9"/>
    <w:qFormat/>
    <w:rsid w:val="00955D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955D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955D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2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2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60E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0E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24A9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24A94"/>
    <w:rPr>
      <w:color w:val="954F72" w:themeColor="followedHyperlink"/>
      <w:u w:val="single"/>
    </w:rPr>
  </w:style>
  <w:style w:type="paragraph" w:styleId="1">
    <w:name w:val="toc 1"/>
    <w:basedOn w:val="a"/>
    <w:next w:val="a"/>
    <w:autoRedefine/>
    <w:uiPriority w:val="39"/>
    <w:semiHidden/>
    <w:unhideWhenUsed/>
    <w:rsid w:val="00C24A94"/>
    <w:pPr>
      <w:numPr>
        <w:numId w:val="1"/>
      </w:numPr>
      <w:spacing w:line="256" w:lineRule="auto"/>
    </w:pPr>
    <w:rPr>
      <w:rFonts w:eastAsiaTheme="minorHAnsi"/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rsid w:val="00C24A94"/>
    <w:pPr>
      <w:spacing w:after="100" w:line="256" w:lineRule="auto"/>
      <w:ind w:left="240"/>
    </w:pPr>
    <w:rPr>
      <w:rFonts w:eastAsiaTheme="minorHAnsi"/>
      <w:lang w:eastAsia="en-US"/>
    </w:rPr>
  </w:style>
  <w:style w:type="paragraph" w:styleId="aa">
    <w:name w:val="footnote text"/>
    <w:basedOn w:val="a"/>
    <w:link w:val="12"/>
    <w:uiPriority w:val="99"/>
    <w:semiHidden/>
    <w:unhideWhenUsed/>
    <w:rsid w:val="00C24A94"/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uiPriority w:val="99"/>
    <w:semiHidden/>
    <w:rsid w:val="00C24A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C24A94"/>
    <w:pPr>
      <w:spacing w:line="240" w:lineRule="atLeast"/>
      <w:ind w:left="6180"/>
    </w:pPr>
    <w:rPr>
      <w:sz w:val="3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C24A9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24A9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24A94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TOC Heading"/>
    <w:basedOn w:val="10"/>
    <w:next w:val="a"/>
    <w:uiPriority w:val="39"/>
    <w:semiHidden/>
    <w:unhideWhenUsed/>
    <w:qFormat/>
    <w:rsid w:val="00C24A94"/>
    <w:pPr>
      <w:keepNext/>
      <w:keepLines/>
      <w:spacing w:before="240" w:beforeAutospacing="0" w:after="0" w:afterAutospacing="0" w:line="256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customStyle="1" w:styleId="headertext">
    <w:name w:val="headertext"/>
    <w:basedOn w:val="a"/>
    <w:rsid w:val="00C24A9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24A94"/>
    <w:pPr>
      <w:spacing w:before="100" w:beforeAutospacing="1" w:after="100" w:afterAutospacing="1"/>
    </w:pPr>
  </w:style>
  <w:style w:type="character" w:styleId="af1">
    <w:name w:val="footnote reference"/>
    <w:basedOn w:val="a0"/>
    <w:uiPriority w:val="99"/>
    <w:semiHidden/>
    <w:unhideWhenUsed/>
    <w:rsid w:val="00C24A94"/>
    <w:rPr>
      <w:vertAlign w:val="superscript"/>
    </w:rPr>
  </w:style>
  <w:style w:type="character" w:customStyle="1" w:styleId="blk">
    <w:name w:val="blk"/>
    <w:basedOn w:val="a0"/>
    <w:rsid w:val="00C24A94"/>
  </w:style>
  <w:style w:type="character" w:customStyle="1" w:styleId="nobr">
    <w:name w:val="nobr"/>
    <w:basedOn w:val="a0"/>
    <w:rsid w:val="00C24A94"/>
  </w:style>
  <w:style w:type="character" w:customStyle="1" w:styleId="12">
    <w:name w:val="Текст сноски Знак1"/>
    <w:basedOn w:val="a0"/>
    <w:link w:val="aa"/>
    <w:uiPriority w:val="99"/>
    <w:semiHidden/>
    <w:locked/>
    <w:rsid w:val="00C24A94"/>
    <w:rPr>
      <w:rFonts w:ascii="Times New Roman" w:hAnsi="Times New Roman" w:cs="Times New Roman"/>
      <w:sz w:val="20"/>
      <w:szCs w:val="20"/>
    </w:rPr>
  </w:style>
  <w:style w:type="table" w:styleId="af2">
    <w:name w:val="Table Grid"/>
    <w:basedOn w:val="a1"/>
    <w:uiPriority w:val="39"/>
    <w:rsid w:val="00C24A9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39"/>
    <w:rsid w:val="00C24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0794D-48EA-4751-BA3C-4336D8EB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100</Pages>
  <Words>28793</Words>
  <Characters>164122</Characters>
  <Application>Microsoft Office Word</Application>
  <DocSecurity>0</DocSecurity>
  <Lines>1367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TIMURG</dc:creator>
  <cp:lastModifiedBy>администратор4</cp:lastModifiedBy>
  <cp:revision>2</cp:revision>
  <dcterms:created xsi:type="dcterms:W3CDTF">2018-09-24T06:43:00Z</dcterms:created>
  <dcterms:modified xsi:type="dcterms:W3CDTF">2018-09-24T06:43:00Z</dcterms:modified>
</cp:coreProperties>
</file>